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4ACCA" w14:textId="4E7DA655" w:rsidR="001F2FF6" w:rsidRPr="00326D20" w:rsidRDefault="00146034" w:rsidP="00326D20">
      <w:pPr>
        <w:spacing w:after="0" w:line="217" w:lineRule="auto"/>
        <w:ind w:left="115" w:right="28"/>
        <w:jc w:val="right"/>
        <w:rPr>
          <w:rFonts w:ascii="Arial" w:eastAsia="Calibri" w:hAnsi="Arial" w:cs="Arial"/>
          <w:color w:val="BFBFBF" w:themeColor="background1" w:themeShade="BF"/>
          <w:lang w:eastAsia="sl-SI"/>
        </w:rPr>
      </w:pPr>
      <w:r>
        <w:rPr>
          <w:rFonts w:ascii="Arial" w:eastAsia="Calibri" w:hAnsi="Arial" w:cs="Arial"/>
          <w:color w:val="BFBFBF" w:themeColor="background1" w:themeShade="BF"/>
          <w:lang w:eastAsia="sl-SI"/>
        </w:rPr>
        <w:t>sample</w:t>
      </w:r>
    </w:p>
    <w:p w14:paraId="29DF05BF" w14:textId="0474A5AF" w:rsidR="007D0CB1" w:rsidRPr="00146034" w:rsidRDefault="0011675F"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sz w:val="24"/>
          <w:szCs w:val="24"/>
          <w:lang w:eastAsia="sl-SI"/>
        </w:rPr>
        <w:t>Pursuant to</w:t>
      </w:r>
      <w:r w:rsidR="007D0CB1" w:rsidRPr="00146034">
        <w:rPr>
          <w:rFonts w:ascii="Arial" w:eastAsia="Calibri" w:hAnsi="Arial" w:cs="Arial"/>
          <w:bCs/>
          <w:lang w:eastAsia="sl-SI"/>
        </w:rPr>
        <w:t xml:space="preserve"> Article 39 of the </w:t>
      </w:r>
      <w:r w:rsidRPr="00146034">
        <w:rPr>
          <w:rFonts w:ascii="Arial" w:eastAsia="Calibri" w:hAnsi="Arial" w:cs="Arial"/>
          <w:bCs/>
          <w:lang w:eastAsia="sl-SI"/>
        </w:rPr>
        <w:t xml:space="preserve">Occupational </w:t>
      </w:r>
      <w:r w:rsidR="007D0CB1" w:rsidRPr="00146034">
        <w:rPr>
          <w:rFonts w:ascii="Arial" w:eastAsia="Calibri" w:hAnsi="Arial" w:cs="Arial"/>
          <w:bCs/>
          <w:lang w:eastAsia="sl-SI"/>
        </w:rPr>
        <w:t xml:space="preserve"> Safety and Health</w:t>
      </w:r>
      <w:r w:rsidRPr="00146034">
        <w:rPr>
          <w:rFonts w:ascii="Arial" w:eastAsia="Calibri" w:hAnsi="Arial" w:cs="Arial"/>
          <w:bCs/>
          <w:lang w:eastAsia="sl-SI"/>
        </w:rPr>
        <w:t xml:space="preserve"> Act</w:t>
      </w:r>
      <w:r w:rsidR="007D0CB1" w:rsidRPr="00146034">
        <w:rPr>
          <w:rFonts w:ascii="Arial" w:eastAsia="Calibri" w:hAnsi="Arial" w:cs="Arial"/>
          <w:bCs/>
          <w:lang w:eastAsia="sl-SI"/>
        </w:rPr>
        <w:t xml:space="preserve"> at Work (ZVZD-1, Official Gazette RS 43/11)</w:t>
      </w:r>
    </w:p>
    <w:p w14:paraId="6BEC419B" w14:textId="77777777" w:rsidR="007D0CB1" w:rsidRPr="00146034" w:rsidRDefault="007D0CB1" w:rsidP="00303695">
      <w:pPr>
        <w:keepNext/>
        <w:keepLines/>
        <w:spacing w:after="0"/>
        <w:ind w:right="93"/>
        <w:jc w:val="center"/>
        <w:outlineLvl w:val="0"/>
        <w:rPr>
          <w:rFonts w:ascii="Arial" w:eastAsia="Calibri" w:hAnsi="Arial" w:cs="Arial"/>
          <w:bCs/>
          <w:lang w:eastAsia="sl-SI"/>
        </w:rPr>
      </w:pPr>
    </w:p>
    <w:p w14:paraId="619DD39D" w14:textId="05654813" w:rsidR="007D0CB1" w:rsidRPr="00146034" w:rsidRDefault="007D0CB1"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 xml:space="preserve">Slovenski državni gozdovi, d.o.o., Rožna ulica 39, 1330 Kočevje, represented by </w:t>
      </w:r>
      <w:r w:rsidR="00F34174" w:rsidRPr="00F34174">
        <w:rPr>
          <w:rFonts w:ascii="Arial" w:eastAsia="Calibri" w:hAnsi="Arial" w:cs="Arial"/>
          <w:bCs/>
          <w:lang w:eastAsia="sl-SI"/>
        </w:rPr>
        <w:t xml:space="preserve">mag. Marko Matjašič, </w:t>
      </w:r>
      <w:r w:rsidR="00F34174">
        <w:rPr>
          <w:rFonts w:ascii="Arial" w:eastAsia="Calibri" w:hAnsi="Arial" w:cs="Arial"/>
          <w:bCs/>
          <w:lang w:eastAsia="sl-SI"/>
        </w:rPr>
        <w:t>General manager and</w:t>
      </w:r>
      <w:r w:rsidR="00F34174" w:rsidRPr="00F34174">
        <w:rPr>
          <w:rFonts w:ascii="Arial" w:eastAsia="Calibri" w:hAnsi="Arial" w:cs="Arial"/>
          <w:bCs/>
          <w:lang w:eastAsia="sl-SI"/>
        </w:rPr>
        <w:t xml:space="preserve"> dr. Aleš Kadunc, direktor</w:t>
      </w:r>
      <w:r w:rsidRPr="00146034">
        <w:rPr>
          <w:rFonts w:ascii="Arial" w:eastAsia="Calibri" w:hAnsi="Arial" w:cs="Arial"/>
          <w:bCs/>
          <w:lang w:eastAsia="sl-SI"/>
        </w:rPr>
        <w:t xml:space="preserve"> (hereinafter: SiDG)</w:t>
      </w:r>
    </w:p>
    <w:p w14:paraId="7ECC150F" w14:textId="77777777" w:rsidR="007D0CB1" w:rsidRPr="00146034" w:rsidRDefault="007D0CB1" w:rsidP="00303695">
      <w:pPr>
        <w:keepNext/>
        <w:keepLines/>
        <w:spacing w:after="0"/>
        <w:ind w:right="93"/>
        <w:jc w:val="center"/>
        <w:outlineLvl w:val="0"/>
        <w:rPr>
          <w:rFonts w:ascii="Arial" w:eastAsia="Calibri" w:hAnsi="Arial" w:cs="Arial"/>
          <w:bCs/>
          <w:lang w:eastAsia="sl-SI"/>
        </w:rPr>
      </w:pPr>
    </w:p>
    <w:p w14:paraId="7650D748" w14:textId="77777777" w:rsidR="007D0CB1" w:rsidRPr="00146034" w:rsidRDefault="007D0CB1"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and</w:t>
      </w:r>
    </w:p>
    <w:p w14:paraId="165FE8A9" w14:textId="77777777" w:rsidR="007D0CB1" w:rsidRPr="00146034" w:rsidRDefault="007D0CB1" w:rsidP="00303695">
      <w:pPr>
        <w:keepNext/>
        <w:keepLines/>
        <w:spacing w:after="0"/>
        <w:ind w:right="93"/>
        <w:jc w:val="center"/>
        <w:outlineLvl w:val="0"/>
        <w:rPr>
          <w:rFonts w:ascii="Arial" w:eastAsia="Calibri" w:hAnsi="Arial" w:cs="Arial"/>
          <w:bCs/>
          <w:lang w:eastAsia="sl-SI"/>
        </w:rPr>
      </w:pPr>
    </w:p>
    <w:p w14:paraId="786D467A" w14:textId="20FAB459" w:rsidR="007D0CB1" w:rsidRPr="00146034" w:rsidRDefault="007D0CB1"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 xml:space="preserve">Every customer of SiDG or the operator of the transport of forest wood assortments, who is a signatory of the </w:t>
      </w:r>
      <w:r w:rsidR="00712FC6" w:rsidRPr="00146034">
        <w:rPr>
          <w:rFonts w:ascii="Arial" w:eastAsia="Calibri" w:hAnsi="Arial" w:cs="Arial"/>
          <w:bCs/>
          <w:lang w:eastAsia="sl-SI"/>
        </w:rPr>
        <w:t xml:space="preserve">accession </w:t>
      </w:r>
      <w:r w:rsidRPr="00146034">
        <w:rPr>
          <w:rFonts w:ascii="Arial" w:eastAsia="Calibri" w:hAnsi="Arial" w:cs="Arial"/>
          <w:bCs/>
          <w:lang w:eastAsia="sl-SI"/>
        </w:rPr>
        <w:t>declaration to this agreement</w:t>
      </w:r>
    </w:p>
    <w:p w14:paraId="1335A12C" w14:textId="77777777" w:rsidR="007D0CB1" w:rsidRPr="00146034" w:rsidRDefault="007D0CB1" w:rsidP="007D0CB1">
      <w:pPr>
        <w:keepNext/>
        <w:keepLines/>
        <w:spacing w:after="0"/>
        <w:ind w:right="93"/>
        <w:jc w:val="center"/>
        <w:outlineLvl w:val="0"/>
        <w:rPr>
          <w:rFonts w:ascii="Arial" w:eastAsia="Calibri" w:hAnsi="Arial" w:cs="Arial"/>
          <w:bCs/>
          <w:lang w:eastAsia="sl-SI"/>
        </w:rPr>
      </w:pPr>
    </w:p>
    <w:p w14:paraId="0B74C95D" w14:textId="77777777" w:rsidR="007D0CB1" w:rsidRPr="00146034" w:rsidRDefault="007D0CB1" w:rsidP="007D0CB1">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conclude the following</w:t>
      </w:r>
    </w:p>
    <w:p w14:paraId="1A5DA6FD" w14:textId="77777777" w:rsidR="007D0CB1" w:rsidRPr="00146034" w:rsidRDefault="007D0CB1" w:rsidP="007D0CB1">
      <w:pPr>
        <w:keepNext/>
        <w:keepLines/>
        <w:spacing w:after="0"/>
        <w:ind w:right="93"/>
        <w:jc w:val="center"/>
        <w:outlineLvl w:val="0"/>
        <w:rPr>
          <w:rFonts w:ascii="Arial" w:eastAsia="Calibri" w:hAnsi="Arial" w:cs="Arial"/>
          <w:b/>
          <w:bCs/>
          <w:lang w:eastAsia="sl-SI"/>
        </w:rPr>
      </w:pPr>
    </w:p>
    <w:p w14:paraId="15DC0637" w14:textId="77777777" w:rsidR="007D0CB1" w:rsidRPr="00146034" w:rsidRDefault="007D0CB1" w:rsidP="005B29CB">
      <w:pPr>
        <w:keepNext/>
        <w:keepLines/>
        <w:spacing w:after="0"/>
        <w:ind w:right="93"/>
        <w:jc w:val="center"/>
        <w:outlineLvl w:val="0"/>
        <w:rPr>
          <w:rFonts w:ascii="Arial" w:eastAsia="Calibri" w:hAnsi="Arial" w:cs="Arial"/>
          <w:b/>
          <w:bCs/>
          <w:lang w:eastAsia="sl-SI"/>
        </w:rPr>
      </w:pPr>
      <w:r w:rsidRPr="00146034">
        <w:rPr>
          <w:rFonts w:ascii="Arial" w:eastAsia="Calibri" w:hAnsi="Arial" w:cs="Arial"/>
          <w:b/>
          <w:bCs/>
          <w:lang w:eastAsia="sl-SI"/>
        </w:rPr>
        <w:t>WRITTEN AGREEMENT ON COMMON WORKPLACES</w:t>
      </w:r>
    </w:p>
    <w:p w14:paraId="34E71857" w14:textId="07C60128" w:rsidR="007D0CB1" w:rsidRPr="00146034" w:rsidRDefault="007D0CB1" w:rsidP="005B29CB">
      <w:pPr>
        <w:keepNext/>
        <w:keepLines/>
        <w:spacing w:after="0"/>
        <w:ind w:right="93"/>
        <w:jc w:val="center"/>
        <w:outlineLvl w:val="0"/>
        <w:rPr>
          <w:rFonts w:ascii="Arial" w:eastAsia="Calibri" w:hAnsi="Arial" w:cs="Arial"/>
          <w:b/>
          <w:bCs/>
          <w:lang w:eastAsia="sl-SI"/>
        </w:rPr>
      </w:pPr>
      <w:r w:rsidRPr="00146034">
        <w:rPr>
          <w:rFonts w:ascii="Arial" w:eastAsia="Calibri" w:hAnsi="Arial" w:cs="Arial"/>
          <w:b/>
          <w:bCs/>
          <w:lang w:eastAsia="sl-SI"/>
        </w:rPr>
        <w:t xml:space="preserve">to ensure safety and health </w:t>
      </w:r>
      <w:r w:rsidR="00041414" w:rsidRPr="00146034">
        <w:rPr>
          <w:rFonts w:ascii="Arial" w:eastAsia="Calibri" w:hAnsi="Arial" w:cs="Arial"/>
          <w:b/>
          <w:bCs/>
          <w:lang w:eastAsia="sl-SI"/>
        </w:rPr>
        <w:t xml:space="preserve">measures </w:t>
      </w:r>
      <w:r w:rsidRPr="00146034">
        <w:rPr>
          <w:rFonts w:ascii="Arial" w:eastAsia="Calibri" w:hAnsi="Arial" w:cs="Arial"/>
          <w:b/>
          <w:bCs/>
          <w:lang w:eastAsia="sl-SI"/>
        </w:rPr>
        <w:t xml:space="preserve">at </w:t>
      </w:r>
      <w:r w:rsidR="0011675F" w:rsidRPr="00146034">
        <w:rPr>
          <w:rFonts w:ascii="Arial" w:eastAsia="Calibri" w:hAnsi="Arial" w:cs="Arial"/>
          <w:b/>
          <w:bCs/>
          <w:lang w:eastAsia="sl-SI"/>
        </w:rPr>
        <w:t xml:space="preserve">joint </w:t>
      </w:r>
      <w:r w:rsidR="00D232C5" w:rsidRPr="00146034">
        <w:rPr>
          <w:rFonts w:ascii="Arial" w:eastAsia="Calibri" w:hAnsi="Arial" w:cs="Arial"/>
          <w:b/>
          <w:bCs/>
          <w:lang w:eastAsia="sl-SI"/>
        </w:rPr>
        <w:t>workplace</w:t>
      </w:r>
    </w:p>
    <w:p w14:paraId="209D8977" w14:textId="77777777" w:rsidR="007D0CB1" w:rsidRPr="00146034" w:rsidRDefault="007D0CB1" w:rsidP="005B29CB">
      <w:pPr>
        <w:keepNext/>
        <w:keepLines/>
        <w:spacing w:after="0"/>
        <w:ind w:right="93"/>
        <w:jc w:val="center"/>
        <w:outlineLvl w:val="0"/>
        <w:rPr>
          <w:rFonts w:ascii="Arial" w:eastAsia="Calibri" w:hAnsi="Arial" w:cs="Arial"/>
          <w:b/>
          <w:bCs/>
          <w:lang w:eastAsia="sl-SI"/>
        </w:rPr>
      </w:pPr>
    </w:p>
    <w:p w14:paraId="379C655A" w14:textId="56AF5520" w:rsidR="007D0CB1" w:rsidRPr="00146034" w:rsidRDefault="007D0CB1" w:rsidP="005B29CB">
      <w:pPr>
        <w:keepNext/>
        <w:keepLines/>
        <w:spacing w:after="0"/>
        <w:ind w:right="93"/>
        <w:jc w:val="center"/>
        <w:outlineLvl w:val="0"/>
        <w:rPr>
          <w:rFonts w:ascii="Arial" w:eastAsia="Calibri" w:hAnsi="Arial" w:cs="Arial"/>
          <w:bCs/>
          <w:lang w:eastAsia="sl-SI"/>
        </w:rPr>
      </w:pPr>
      <w:r w:rsidRPr="00146034">
        <w:rPr>
          <w:rFonts w:ascii="Arial" w:eastAsia="Calibri" w:hAnsi="Arial" w:cs="Arial"/>
          <w:b/>
          <w:bCs/>
          <w:lang w:eastAsia="sl-SI"/>
        </w:rPr>
        <w:t>number:</w:t>
      </w:r>
      <w:r w:rsidRPr="00146034">
        <w:rPr>
          <w:rFonts w:ascii="Arial" w:eastAsia="Calibri" w:hAnsi="Arial" w:cs="Arial"/>
          <w:bCs/>
          <w:lang w:eastAsia="sl-SI"/>
        </w:rPr>
        <w:t xml:space="preserve"> ……………………………….</w:t>
      </w:r>
    </w:p>
    <w:p w14:paraId="56D5B6BD" w14:textId="77777777" w:rsidR="009B3BDA" w:rsidRPr="00146034" w:rsidRDefault="009B3BDA" w:rsidP="00D54840">
      <w:pPr>
        <w:keepNext/>
        <w:keepLines/>
        <w:spacing w:after="0"/>
        <w:ind w:left="53" w:hanging="10"/>
        <w:jc w:val="center"/>
        <w:outlineLvl w:val="1"/>
        <w:rPr>
          <w:rFonts w:ascii="Arial" w:eastAsia="Calibri" w:hAnsi="Arial" w:cs="Arial"/>
          <w:lang w:eastAsia="sl-SI"/>
        </w:rPr>
      </w:pPr>
      <w:r w:rsidRPr="00146034">
        <w:rPr>
          <w:rFonts w:ascii="Arial" w:eastAsia="Calibri" w:hAnsi="Arial" w:cs="Arial"/>
          <w:noProof/>
          <w:lang w:eastAsia="sl-SI"/>
        </w:rPr>
        <mc:AlternateContent>
          <mc:Choice Requires="wpg">
            <w:drawing>
              <wp:inline distT="0" distB="0" distL="0" distR="0" wp14:anchorId="4874E85D" wp14:editId="48030303">
                <wp:extent cx="5839969" cy="21342"/>
                <wp:effectExtent l="0" t="0" r="0" b="0"/>
                <wp:docPr id="11814" name="Group 11814"/>
                <wp:cNvGraphicFramePr/>
                <a:graphic xmlns:a="http://schemas.openxmlformats.org/drawingml/2006/main">
                  <a:graphicData uri="http://schemas.microsoft.com/office/word/2010/wordprocessingGroup">
                    <wpg:wgp>
                      <wpg:cNvGrpSpPr/>
                      <wpg:grpSpPr>
                        <a:xfrm>
                          <a:off x="0" y="0"/>
                          <a:ext cx="5839969" cy="21342"/>
                          <a:chOff x="0" y="0"/>
                          <a:chExt cx="5839969" cy="21342"/>
                        </a:xfrm>
                      </wpg:grpSpPr>
                      <wps:wsp>
                        <wps:cNvPr id="11813" name="Shape 11813"/>
                        <wps:cNvSpPr/>
                        <wps:spPr>
                          <a:xfrm>
                            <a:off x="0" y="0"/>
                            <a:ext cx="5839969" cy="21342"/>
                          </a:xfrm>
                          <a:custGeom>
                            <a:avLst/>
                            <a:gdLst/>
                            <a:ahLst/>
                            <a:cxnLst/>
                            <a:rect l="0" t="0" r="0" b="0"/>
                            <a:pathLst>
                              <a:path w="5839969" h="21342">
                                <a:moveTo>
                                  <a:pt x="0" y="10671"/>
                                </a:moveTo>
                                <a:lnTo>
                                  <a:pt x="5839969" y="10671"/>
                                </a:lnTo>
                              </a:path>
                            </a:pathLst>
                          </a:custGeom>
                          <a:noFill/>
                          <a:ln w="21342" cap="flat" cmpd="sng" algn="ctr">
                            <a:solidFill>
                              <a:srgbClr val="000000"/>
                            </a:solidFill>
                            <a:prstDash val="solid"/>
                            <a:miter lim="100000"/>
                          </a:ln>
                          <a:effectLst/>
                        </wps:spPr>
                        <wps:bodyPr/>
                      </wps:wsp>
                    </wpg:wgp>
                  </a:graphicData>
                </a:graphic>
              </wp:inline>
            </w:drawing>
          </mc:Choice>
          <mc:Fallback>
            <w:pict>
              <v:group w14:anchorId="23D1FA18" id="Group 11814" o:spid="_x0000_s1026" style="width:459.85pt;height:1.7pt;mso-position-horizontal-relative:char;mso-position-vertical-relative:line" coordsize="58399,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">
                <v:shape id="Shape 11813" o:spid="_x0000_s1027" style="position:absolute;width:58399;height:213;visibility:visible;mso-wrap-style:square;v-text-anchor:top" coordsize="5839969,2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" path="m,10671r5839969,e" filled="f" strokeweight=".59283mm">
                  <v:stroke miterlimit="1" joinstyle="miter"/>
                  <v:path arrowok="t" textboxrect="0,0,5839969,21342"/>
                </v:shape>
                <w10:anchorlock/>
              </v:group>
            </w:pict>
          </mc:Fallback>
        </mc:AlternateContent>
      </w:r>
    </w:p>
    <w:p w14:paraId="0778F41B" w14:textId="77777777" w:rsidR="00D376BD" w:rsidRPr="00146034" w:rsidRDefault="00D376BD" w:rsidP="00D54840">
      <w:pPr>
        <w:keepNext/>
        <w:keepLines/>
        <w:spacing w:after="0"/>
        <w:ind w:left="2649" w:right="1872" w:hanging="350"/>
        <w:jc w:val="center"/>
        <w:outlineLvl w:val="0"/>
        <w:rPr>
          <w:rFonts w:ascii="Arial" w:eastAsia="Calibri" w:hAnsi="Arial" w:cs="Arial"/>
          <w:sz w:val="10"/>
          <w:szCs w:val="10"/>
          <w:lang w:eastAsia="sl-SI"/>
        </w:rPr>
      </w:pPr>
    </w:p>
    <w:p w14:paraId="5FD06639" w14:textId="0E1BABFF" w:rsidR="009B3BDA" w:rsidRPr="00146034" w:rsidRDefault="00041414" w:rsidP="009B3BDA">
      <w:pPr>
        <w:keepNext/>
        <w:keepLines/>
        <w:spacing w:after="144"/>
        <w:ind w:left="2649" w:right="1872" w:hanging="350"/>
        <w:jc w:val="center"/>
        <w:outlineLvl w:val="0"/>
        <w:rPr>
          <w:rFonts w:ascii="Arial" w:eastAsia="Calibri" w:hAnsi="Arial" w:cs="Arial"/>
          <w:b/>
          <w:lang w:eastAsia="sl-SI"/>
        </w:rPr>
      </w:pPr>
      <w:r w:rsidRPr="00146034">
        <w:rPr>
          <w:rFonts w:ascii="Arial" w:eastAsia="Calibri" w:hAnsi="Arial" w:cs="Arial"/>
          <w:b/>
          <w:lang w:eastAsia="sl-SI"/>
        </w:rPr>
        <w:t>Article 1</w:t>
      </w:r>
    </w:p>
    <w:p w14:paraId="05524CDD" w14:textId="1E63AB39" w:rsidR="00041414" w:rsidRPr="00146034" w:rsidRDefault="00041414" w:rsidP="00041414">
      <w:pPr>
        <w:spacing w:after="96" w:line="216" w:lineRule="auto"/>
        <w:ind w:left="-142"/>
        <w:rPr>
          <w:rFonts w:ascii="Arial" w:eastAsia="Calibri" w:hAnsi="Arial" w:cs="Arial"/>
          <w:lang w:eastAsia="sl-SI"/>
        </w:rPr>
      </w:pPr>
      <w:r w:rsidRPr="00146034">
        <w:rPr>
          <w:rFonts w:ascii="Arial" w:eastAsia="Calibri" w:hAnsi="Arial" w:cs="Arial"/>
          <w:lang w:eastAsia="sl-SI"/>
        </w:rPr>
        <w:t>SIDG d.o.o. and every customer or the transport operator of forest wood assortments is obliged to:</w:t>
      </w:r>
    </w:p>
    <w:p w14:paraId="0E6AF876" w14:textId="7A78881A" w:rsidR="00041414" w:rsidRPr="00146034" w:rsidRDefault="0011675F" w:rsidP="00041414">
      <w:pPr>
        <w:numPr>
          <w:ilvl w:val="0"/>
          <w:numId w:val="1"/>
        </w:numPr>
        <w:spacing w:after="104" w:line="217" w:lineRule="auto"/>
        <w:ind w:right="28" w:hanging="408"/>
        <w:jc w:val="both"/>
        <w:rPr>
          <w:rFonts w:ascii="Arial" w:eastAsia="Calibri" w:hAnsi="Arial" w:cs="Arial"/>
          <w:lang w:eastAsia="sl-SI"/>
        </w:rPr>
      </w:pPr>
      <w:r w:rsidRPr="00146034">
        <w:rPr>
          <w:rFonts w:ascii="Arial" w:eastAsia="Calibri" w:hAnsi="Arial" w:cs="Arial"/>
          <w:lang w:eastAsia="sl-SI"/>
        </w:rPr>
        <w:t>C</w:t>
      </w:r>
      <w:r w:rsidR="00041414" w:rsidRPr="00146034">
        <w:rPr>
          <w:rFonts w:ascii="Arial" w:eastAsia="Calibri" w:hAnsi="Arial" w:cs="Arial"/>
          <w:lang w:eastAsia="sl-SI"/>
        </w:rPr>
        <w:t>arry out work on the joint work site / warehouse according to the applicable legislation in the field of</w:t>
      </w:r>
      <w:r w:rsidR="00D232C5" w:rsidRPr="00146034">
        <w:rPr>
          <w:rFonts w:ascii="Arial" w:eastAsia="Calibri" w:hAnsi="Arial" w:cs="Arial"/>
          <w:lang w:eastAsia="sl-SI"/>
        </w:rPr>
        <w:t xml:space="preserve"> occupational</w:t>
      </w:r>
      <w:r w:rsidR="00041414" w:rsidRPr="00146034">
        <w:rPr>
          <w:rFonts w:ascii="Arial" w:eastAsia="Calibri" w:hAnsi="Arial" w:cs="Arial"/>
          <w:lang w:eastAsia="sl-SI"/>
        </w:rPr>
        <w:t xml:space="preserve"> safety and health at work and fire protection, and the provisions of this agreement in such a way that they implement all measures to ensure an adequate level of safety and health at work and fire protection safety for their employees, and also in such a way that they provide all necessary work equipment for the performance of contractual work, which does not endanger the safety and health at work of all employees at the joint workplace and ensures adequate fire safety of all those present at the joint workplace / warehouse;</w:t>
      </w:r>
    </w:p>
    <w:p w14:paraId="73360D66" w14:textId="76FDCA5F" w:rsidR="00AE4FB9" w:rsidRPr="00146034" w:rsidRDefault="00041414" w:rsidP="00041414">
      <w:pPr>
        <w:numPr>
          <w:ilvl w:val="0"/>
          <w:numId w:val="1"/>
        </w:numPr>
        <w:spacing w:after="3" w:line="217" w:lineRule="auto"/>
        <w:ind w:right="28" w:hanging="408"/>
        <w:jc w:val="both"/>
        <w:rPr>
          <w:rFonts w:ascii="Arial" w:eastAsia="Calibri" w:hAnsi="Arial" w:cs="Arial"/>
          <w:lang w:eastAsia="sl-SI"/>
        </w:rPr>
      </w:pPr>
      <w:r w:rsidRPr="00146034">
        <w:rPr>
          <w:rFonts w:ascii="Arial" w:eastAsia="Calibri" w:hAnsi="Arial" w:cs="Arial"/>
          <w:lang w:eastAsia="sl-SI"/>
        </w:rPr>
        <w:t xml:space="preserve">Ensure that only workers employed by contractual parties will be present at the joint workplace / warehouse, for whom the employer guarantees compliance with all provisions of the </w:t>
      </w:r>
      <w:r w:rsidR="00146034" w:rsidRPr="00146034">
        <w:rPr>
          <w:rFonts w:ascii="Arial" w:eastAsia="Calibri" w:hAnsi="Arial" w:cs="Arial"/>
          <w:lang w:eastAsia="sl-SI"/>
        </w:rPr>
        <w:t>labor</w:t>
      </w:r>
      <w:r w:rsidRPr="00146034">
        <w:rPr>
          <w:rFonts w:ascii="Arial" w:eastAsia="Calibri" w:hAnsi="Arial" w:cs="Arial"/>
          <w:lang w:eastAsia="sl-SI"/>
        </w:rPr>
        <w:t xml:space="preserve"> l</w:t>
      </w:r>
      <w:r w:rsidR="0011675F" w:rsidRPr="00146034">
        <w:rPr>
          <w:rFonts w:ascii="Arial" w:eastAsia="Calibri" w:hAnsi="Arial" w:cs="Arial"/>
          <w:lang w:eastAsia="sl-SI"/>
        </w:rPr>
        <w:t>egislation with</w:t>
      </w:r>
      <w:r w:rsidRPr="00146034">
        <w:rPr>
          <w:rFonts w:ascii="Arial" w:eastAsia="Calibri" w:hAnsi="Arial" w:cs="Arial"/>
          <w:lang w:eastAsia="sl-SI"/>
        </w:rPr>
        <w:t xml:space="preserve"> employment relationship;</w:t>
      </w:r>
    </w:p>
    <w:p w14:paraId="5C8AAA65" w14:textId="77777777" w:rsidR="00601737" w:rsidRPr="00146034" w:rsidRDefault="00601737" w:rsidP="00601737">
      <w:pPr>
        <w:spacing w:after="3" w:line="217" w:lineRule="auto"/>
        <w:ind w:left="523" w:right="28"/>
        <w:jc w:val="both"/>
        <w:rPr>
          <w:rFonts w:ascii="Arial" w:eastAsia="Calibri" w:hAnsi="Arial" w:cs="Arial"/>
          <w:lang w:eastAsia="sl-SI"/>
        </w:rPr>
      </w:pPr>
    </w:p>
    <w:p w14:paraId="53C4B703" w14:textId="4E5402FC" w:rsidR="00F63330" w:rsidRPr="00146034" w:rsidRDefault="0011675F" w:rsidP="0011675F">
      <w:pPr>
        <w:numPr>
          <w:ilvl w:val="0"/>
          <w:numId w:val="1"/>
        </w:numPr>
        <w:spacing w:after="59" w:line="217" w:lineRule="auto"/>
        <w:ind w:right="28" w:hanging="408"/>
        <w:jc w:val="both"/>
        <w:rPr>
          <w:rFonts w:ascii="Arial" w:eastAsia="Calibri" w:hAnsi="Arial" w:cs="Arial"/>
          <w:lang w:eastAsia="sl-SI"/>
        </w:rPr>
      </w:pPr>
      <w:r w:rsidRPr="00146034">
        <w:rPr>
          <w:rFonts w:ascii="Arial" w:eastAsia="Calibri" w:hAnsi="Arial" w:cs="Arial"/>
          <w:lang w:eastAsia="sl-SI"/>
        </w:rPr>
        <w:t>Ensure that the workers employed at the joint workplace purposefully use all the prescribed personal protective equipment</w:t>
      </w:r>
      <w:r w:rsidR="00D232C5" w:rsidRPr="00146034">
        <w:rPr>
          <w:rFonts w:ascii="Arial" w:eastAsia="Calibri" w:hAnsi="Arial" w:cs="Arial"/>
          <w:lang w:eastAsia="sl-SI"/>
        </w:rPr>
        <w:t xml:space="preserve"> (PPE)</w:t>
      </w:r>
      <w:r w:rsidRPr="00146034">
        <w:rPr>
          <w:rFonts w:ascii="Arial" w:eastAsia="Calibri" w:hAnsi="Arial" w:cs="Arial"/>
          <w:lang w:eastAsia="sl-SI"/>
        </w:rPr>
        <w:t xml:space="preserve"> and that first aid is </w:t>
      </w:r>
      <w:r w:rsidR="00D232C5" w:rsidRPr="00146034">
        <w:rPr>
          <w:rFonts w:ascii="Arial" w:eastAsia="Calibri" w:hAnsi="Arial" w:cs="Arial"/>
          <w:lang w:eastAsia="sl-SI"/>
        </w:rPr>
        <w:t>provided</w:t>
      </w:r>
      <w:r w:rsidRPr="00146034">
        <w:rPr>
          <w:rFonts w:ascii="Arial" w:eastAsia="Calibri" w:hAnsi="Arial" w:cs="Arial"/>
          <w:lang w:eastAsia="sl-SI"/>
        </w:rPr>
        <w:t xml:space="preserve"> (both in terms of equipment and relevant skills, i.e. persons qualified to provide first aid);</w:t>
      </w:r>
    </w:p>
    <w:p w14:paraId="701B1872" w14:textId="77777777" w:rsidR="00700B53" w:rsidRPr="00146034" w:rsidRDefault="00700B53" w:rsidP="00700B53">
      <w:pPr>
        <w:spacing w:after="59" w:line="217" w:lineRule="auto"/>
        <w:ind w:right="28"/>
        <w:jc w:val="both"/>
        <w:rPr>
          <w:rFonts w:ascii="Arial" w:eastAsia="Calibri" w:hAnsi="Arial" w:cs="Arial"/>
          <w:sz w:val="6"/>
          <w:szCs w:val="6"/>
          <w:lang w:eastAsia="sl-SI"/>
        </w:rPr>
      </w:pPr>
    </w:p>
    <w:p w14:paraId="3B98B5B9" w14:textId="1270E196" w:rsidR="0011675F" w:rsidRPr="00A863A1" w:rsidRDefault="0011675F" w:rsidP="00A863A1">
      <w:pPr>
        <w:numPr>
          <w:ilvl w:val="0"/>
          <w:numId w:val="1"/>
        </w:numPr>
        <w:spacing w:after="130" w:line="217" w:lineRule="auto"/>
        <w:ind w:right="28" w:hanging="408"/>
        <w:jc w:val="both"/>
        <w:rPr>
          <w:rFonts w:ascii="Arial" w:eastAsia="Calibri" w:hAnsi="Arial" w:cs="Arial"/>
          <w:lang w:eastAsia="sl-SI"/>
        </w:rPr>
      </w:pPr>
      <w:r w:rsidRPr="00146034">
        <w:rPr>
          <w:rFonts w:ascii="Arial" w:eastAsia="Calibri" w:hAnsi="Arial" w:cs="Arial"/>
          <w:lang w:eastAsia="sl-SI"/>
        </w:rPr>
        <w:t>Ensure that the work at the joint work site is carried out under the regular direct and professional supervision of the work manager, who issues instructions in the field of this agreement to his own employees;</w:t>
      </w:r>
    </w:p>
    <w:p w14:paraId="0BA968C3" w14:textId="30ADA0D1" w:rsidR="00146034" w:rsidRPr="00A863A1" w:rsidRDefault="00D232C5" w:rsidP="00A863A1">
      <w:pPr>
        <w:numPr>
          <w:ilvl w:val="0"/>
          <w:numId w:val="1"/>
        </w:numPr>
        <w:spacing w:after="130" w:line="217" w:lineRule="auto"/>
        <w:ind w:right="28" w:hanging="408"/>
        <w:jc w:val="both"/>
        <w:rPr>
          <w:rFonts w:ascii="Arial" w:eastAsia="Calibri" w:hAnsi="Arial" w:cs="Arial"/>
          <w:lang w:eastAsia="sl-SI"/>
        </w:rPr>
      </w:pPr>
      <w:r w:rsidRPr="00146034">
        <w:rPr>
          <w:rFonts w:ascii="Arial" w:eastAsia="Calibri" w:hAnsi="Arial" w:cs="Arial"/>
          <w:lang w:eastAsia="sl-SI"/>
        </w:rPr>
        <w:t>Ensure that all work equipment that will be used at the common workplace will be appropriate and technically in perfect condition, it will also have valid certificates of inspection and testing of work equipment. All work equipment must be equipped with instructions for safe work, which employees must know and follow</w:t>
      </w:r>
      <w:r w:rsidR="00146034">
        <w:rPr>
          <w:rFonts w:ascii="Arial" w:eastAsia="Calibri" w:hAnsi="Arial" w:cs="Arial"/>
          <w:lang w:eastAsia="sl-SI"/>
        </w:rPr>
        <w:t>;</w:t>
      </w:r>
    </w:p>
    <w:p w14:paraId="43564FE3" w14:textId="77777777" w:rsidR="00146034" w:rsidRPr="00146034" w:rsidRDefault="00B120B9" w:rsidP="00146034">
      <w:pPr>
        <w:numPr>
          <w:ilvl w:val="0"/>
          <w:numId w:val="1"/>
        </w:numPr>
        <w:spacing w:after="130" w:line="217" w:lineRule="auto"/>
        <w:ind w:right="28" w:hanging="408"/>
        <w:jc w:val="both"/>
        <w:rPr>
          <w:rFonts w:ascii="Arial" w:eastAsia="Calibri" w:hAnsi="Arial" w:cs="Arial"/>
          <w:lang w:eastAsia="sl-SI"/>
        </w:rPr>
      </w:pPr>
      <w:r w:rsidRPr="00146034">
        <w:rPr>
          <w:rFonts w:ascii="Arial" w:eastAsia="Times New Roman" w:hAnsi="Arial" w:cs="Arial"/>
          <w:lang w:eastAsia="sl-SI"/>
        </w:rPr>
        <w:t xml:space="preserve">Ensure that before the start of fire-hazardous work, especially in the sense of interventional maintenance of work equipment, which cannot be carried out in dedicated </w:t>
      </w:r>
      <w:r w:rsidR="00156AB3" w:rsidRPr="00146034">
        <w:rPr>
          <w:rFonts w:ascii="Arial" w:eastAsia="Times New Roman" w:hAnsi="Arial" w:cs="Arial"/>
          <w:lang w:eastAsia="sl-SI"/>
        </w:rPr>
        <w:t xml:space="preserve">work space </w:t>
      </w:r>
      <w:r w:rsidRPr="00146034">
        <w:rPr>
          <w:rFonts w:ascii="Arial" w:eastAsia="Times New Roman" w:hAnsi="Arial" w:cs="Arial"/>
          <w:lang w:eastAsia="sl-SI"/>
        </w:rPr>
        <w:t>(machinery</w:t>
      </w:r>
      <w:r w:rsidR="00156AB3" w:rsidRPr="00146034">
        <w:rPr>
          <w:rFonts w:ascii="Arial" w:eastAsia="Times New Roman" w:hAnsi="Arial" w:cs="Arial"/>
          <w:lang w:eastAsia="sl-SI"/>
        </w:rPr>
        <w:t xml:space="preserve"> breaking</w:t>
      </w:r>
      <w:r w:rsidRPr="00146034">
        <w:rPr>
          <w:rFonts w:ascii="Arial" w:eastAsia="Times New Roman" w:hAnsi="Arial" w:cs="Arial"/>
          <w:lang w:eastAsia="sl-SI"/>
        </w:rPr>
        <w:t xml:space="preserve"> - welding, use of open flame and all other work</w:t>
      </w:r>
      <w:r w:rsidR="00156AB3" w:rsidRPr="00146034">
        <w:rPr>
          <w:rFonts w:ascii="Arial" w:eastAsia="Times New Roman" w:hAnsi="Arial" w:cs="Arial"/>
          <w:lang w:eastAsia="sl-SI"/>
        </w:rPr>
        <w:t xml:space="preserve"> with heat</w:t>
      </w:r>
      <w:r w:rsidRPr="00146034">
        <w:rPr>
          <w:rFonts w:ascii="Arial" w:eastAsia="Times New Roman" w:hAnsi="Arial" w:cs="Arial"/>
          <w:lang w:eastAsia="sl-SI"/>
        </w:rPr>
        <w:t>), a permit is obtained for carrying out fire-hazardous work issued by the client's professional service, and a fire guard is provided;</w:t>
      </w:r>
    </w:p>
    <w:p w14:paraId="61439C04" w14:textId="77777777" w:rsidR="00146034" w:rsidRDefault="00146034" w:rsidP="00146034">
      <w:pPr>
        <w:pStyle w:val="Odstavekseznama"/>
        <w:rPr>
          <w:rStyle w:val="y2iqfc"/>
          <w:rFonts w:ascii="Arial" w:hAnsi="Arial" w:cs="Arial"/>
        </w:rPr>
      </w:pPr>
    </w:p>
    <w:p w14:paraId="6906AF9D" w14:textId="1A72C6A1" w:rsidR="00146034" w:rsidRPr="00A863A1" w:rsidRDefault="00B120B9"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lastRenderedPageBreak/>
        <w:t>Ensure that transport routes and passages, intervention and evacuation routes are permanently free and passable;</w:t>
      </w:r>
    </w:p>
    <w:p w14:paraId="618EF0F3" w14:textId="07973F2E" w:rsidR="00146034" w:rsidRPr="00A863A1" w:rsidRDefault="00B120B9"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 xml:space="preserve">According to this agreement, the parties must, through their authorized persons, ensure that third parties or unauthorized persons will not be allowed </w:t>
      </w:r>
      <w:r w:rsidR="00E13A8D" w:rsidRPr="00146034">
        <w:rPr>
          <w:rStyle w:val="y2iqfc"/>
          <w:rFonts w:ascii="Arial" w:hAnsi="Arial" w:cs="Arial"/>
        </w:rPr>
        <w:t xml:space="preserve">to </w:t>
      </w:r>
      <w:r w:rsidRPr="00146034">
        <w:rPr>
          <w:rStyle w:val="y2iqfc"/>
          <w:rFonts w:ascii="Arial" w:hAnsi="Arial" w:cs="Arial"/>
        </w:rPr>
        <w:t xml:space="preserve">access </w:t>
      </w:r>
      <w:r w:rsidR="00E13A8D" w:rsidRPr="00146034">
        <w:rPr>
          <w:rStyle w:val="y2iqfc"/>
          <w:rFonts w:ascii="Arial" w:hAnsi="Arial" w:cs="Arial"/>
        </w:rPr>
        <w:t xml:space="preserve"> the joint working side </w:t>
      </w:r>
      <w:r w:rsidRPr="00146034">
        <w:rPr>
          <w:rStyle w:val="y2iqfc"/>
          <w:rFonts w:ascii="Arial" w:hAnsi="Arial" w:cs="Arial"/>
        </w:rPr>
        <w:t>or will provide adequate notification and warning of dangers. Authorized persons are only those persons who are employees of the parties to this agreement;</w:t>
      </w:r>
    </w:p>
    <w:p w14:paraId="558F6808" w14:textId="1D5D5E77" w:rsidR="00146034" w:rsidRPr="00A863A1" w:rsidRDefault="00B120B9"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color w:val="202124"/>
        </w:rPr>
        <w:t>The parties to this agreement are obliged to ensure that hazardous substances are used and stored in accordance with the provisions of the safety data sheet for hazardous substances - the safety data sheet for hazardous substances must be permanently available to employees of both parties to this agreement;</w:t>
      </w:r>
    </w:p>
    <w:p w14:paraId="6D363B97" w14:textId="34AE772B" w:rsidR="00146034" w:rsidRPr="00A863A1" w:rsidRDefault="00E13A8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Each person, through his/her work manager or other authorized person, shall provide professional supervision over the execution of contractual works and all necessary safety measures implemented at the joint work site/warehouse;</w:t>
      </w:r>
    </w:p>
    <w:p w14:paraId="024B74C6" w14:textId="35C11911" w:rsidR="00146034" w:rsidRPr="00A863A1" w:rsidRDefault="00E13A8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Inform your employees and potential subcontractors of the necessary safety measures and the provisions of this agreement;</w:t>
      </w:r>
    </w:p>
    <w:p w14:paraId="12F8EC9E" w14:textId="39CE30C5" w:rsidR="00146034" w:rsidRPr="00A863A1" w:rsidRDefault="00E13A8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By signing the declaration of accession to this agreement, which is an annex to the agreement, the buyer or the transport contractor undertakes the duty to ensure safe and healthy conditions and fire protection at the shared work site/warehouse to provide adequate guidance in the performance of contractual work by its own workers or followed the instructions of the works manager;</w:t>
      </w:r>
    </w:p>
    <w:p w14:paraId="404D3060" w14:textId="7EEC35B1" w:rsidR="00146034" w:rsidRPr="00A863A1" w:rsidRDefault="0094323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 xml:space="preserve">The buyer or the contractor of the transport of forest wood assortments expressly declares that he bears the direct responsibility for the correctness of the conduct in accordance with this agreement and thus also for the deviation from the conduct as required of him by the work manager on the SiDG side or the person for the coordinated implementation of the measures determined by the written agreement. The buyer, for whom the removal and transport services are performed by his subcontractor or another contractual partner, guarantees both the choice and the quality, or correctness of conduct by this subcontractor or other contractual partner. The buyer is obliged to this subcontractor or </w:t>
      </w:r>
      <w:r w:rsidR="00611BFE" w:rsidRPr="00146034">
        <w:rPr>
          <w:rStyle w:val="y2iqfc"/>
          <w:rFonts w:ascii="Arial" w:hAnsi="Arial" w:cs="Arial"/>
        </w:rPr>
        <w:t xml:space="preserve">to </w:t>
      </w:r>
      <w:r w:rsidRPr="00146034">
        <w:rPr>
          <w:rStyle w:val="y2iqfc"/>
          <w:rFonts w:ascii="Arial" w:hAnsi="Arial" w:cs="Arial"/>
        </w:rPr>
        <w:t>the other contractual partner to act correctly and legally in accordance with the requirements of this agreement</w:t>
      </w:r>
    </w:p>
    <w:p w14:paraId="3F44A033" w14:textId="240FF0BC" w:rsidR="00146034" w:rsidRPr="00A863A1" w:rsidRDefault="00611BFE"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Work leader on the buyer's side or the transport operator is named on the joint action agreement, which is an integral part of this agreement as an annex;</w:t>
      </w:r>
    </w:p>
    <w:p w14:paraId="1BAD4166" w14:textId="467FEC24" w:rsidR="00146034" w:rsidRPr="00A863A1" w:rsidRDefault="00611BFE"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The work leader from SiDG is the operational manager of the forest plant, where work is performed, which he/she leads and supervises in a certain area</w:t>
      </w:r>
    </w:p>
    <w:p w14:paraId="53D23019" w14:textId="33F7E08B" w:rsidR="003F5D55" w:rsidRPr="003F5D55" w:rsidRDefault="00180C65" w:rsidP="003F5D55">
      <w:pPr>
        <w:numPr>
          <w:ilvl w:val="0"/>
          <w:numId w:val="1"/>
        </w:numPr>
        <w:spacing w:after="130" w:line="217" w:lineRule="auto"/>
        <w:ind w:right="28" w:hanging="408"/>
        <w:jc w:val="both"/>
        <w:rPr>
          <w:rFonts w:ascii="Arial" w:eastAsia="Calibri" w:hAnsi="Arial" w:cs="Arial"/>
          <w:lang w:eastAsia="sl-SI"/>
        </w:rPr>
      </w:pPr>
      <w:r w:rsidRPr="00146034">
        <w:rPr>
          <w:rStyle w:val="y2iqfc"/>
          <w:rFonts w:ascii="Arial" w:hAnsi="Arial" w:cs="Arial"/>
        </w:rPr>
        <w:t>The function of an employee for the coordinated implementation of safety and health measures at work determined by a written agreement, which is appointed by the client - SiDG, is performed by the head of the business unit in whose area the contract works are performed, in his absence by his assistant.</w:t>
      </w:r>
    </w:p>
    <w:p w14:paraId="608294F1" w14:textId="77777777" w:rsidR="003F5D55" w:rsidRDefault="003F5D55" w:rsidP="00D2648E">
      <w:pPr>
        <w:jc w:val="center"/>
        <w:rPr>
          <w:rFonts w:ascii="Arial" w:hAnsi="Arial" w:cs="Arial"/>
          <w:b/>
          <w:bCs/>
        </w:rPr>
      </w:pPr>
    </w:p>
    <w:p w14:paraId="18CAC5B5" w14:textId="476DF5FC" w:rsidR="00180C65" w:rsidRPr="00D2648E" w:rsidRDefault="00180C65" w:rsidP="00D2648E">
      <w:pPr>
        <w:jc w:val="center"/>
        <w:rPr>
          <w:rFonts w:ascii="Arial" w:hAnsi="Arial" w:cs="Arial"/>
          <w:b/>
          <w:bCs/>
        </w:rPr>
      </w:pPr>
      <w:r w:rsidRPr="00D2648E">
        <w:rPr>
          <w:rFonts w:ascii="Arial" w:hAnsi="Arial" w:cs="Arial"/>
          <w:b/>
          <w:bCs/>
        </w:rPr>
        <w:t>Article 2</w:t>
      </w:r>
    </w:p>
    <w:p w14:paraId="360F5E76" w14:textId="375EA34A" w:rsidR="00180C65" w:rsidRPr="00D2648E" w:rsidRDefault="00180C65" w:rsidP="003F5D55">
      <w:pPr>
        <w:jc w:val="both"/>
        <w:rPr>
          <w:rFonts w:ascii="Arial" w:hAnsi="Arial" w:cs="Arial"/>
        </w:rPr>
      </w:pPr>
      <w:r w:rsidRPr="00D2648E">
        <w:rPr>
          <w:rFonts w:ascii="Arial" w:hAnsi="Arial" w:cs="Arial"/>
        </w:rPr>
        <w:t>The responsible persons of both parties to this agreement have the following rights and duties:</w:t>
      </w:r>
    </w:p>
    <w:p w14:paraId="06A7A711" w14:textId="5544E7B7" w:rsidR="00180C65" w:rsidRPr="00D2648E" w:rsidRDefault="00180C65" w:rsidP="003F5D55">
      <w:pPr>
        <w:jc w:val="both"/>
        <w:rPr>
          <w:rFonts w:ascii="Arial" w:hAnsi="Arial" w:cs="Arial"/>
        </w:rPr>
      </w:pPr>
      <w:r w:rsidRPr="00D2648E">
        <w:rPr>
          <w:rFonts w:ascii="Arial" w:hAnsi="Arial" w:cs="Arial"/>
        </w:rPr>
        <w:t>• the right to stop work immediately in case of violation of regulations in the field of safety and health at work (execution of work in such a way that employees endanger their own safety or the safety of others at the workplace, do not use the prescribed personal protective equipment, do not work according to the instructions for operational implementation part or instructions for safe work, violate the rules of fire protection (failure to implement preventive fire protection measures);</w:t>
      </w:r>
    </w:p>
    <w:p w14:paraId="68C0F49D" w14:textId="77777777" w:rsidR="00180C65" w:rsidRPr="00D2648E" w:rsidRDefault="00180C65" w:rsidP="003F5D55">
      <w:pPr>
        <w:jc w:val="both"/>
        <w:rPr>
          <w:rFonts w:ascii="Arial" w:hAnsi="Arial" w:cs="Arial"/>
        </w:rPr>
      </w:pPr>
      <w:r w:rsidRPr="00D2648E">
        <w:rPr>
          <w:rFonts w:ascii="Arial" w:hAnsi="Arial" w:cs="Arial"/>
        </w:rPr>
        <w:t>• the right to request the immediate elimination of irregularities or deficiencies;</w:t>
      </w:r>
    </w:p>
    <w:p w14:paraId="4D752924" w14:textId="1B18B333" w:rsidR="00180C65" w:rsidRPr="00D2648E" w:rsidRDefault="00180C65" w:rsidP="003F5D55">
      <w:pPr>
        <w:jc w:val="both"/>
        <w:rPr>
          <w:rFonts w:ascii="Arial" w:hAnsi="Arial" w:cs="Arial"/>
        </w:rPr>
      </w:pPr>
      <w:r w:rsidRPr="00D2648E">
        <w:rPr>
          <w:rFonts w:ascii="Arial" w:hAnsi="Arial" w:cs="Arial"/>
        </w:rPr>
        <w:lastRenderedPageBreak/>
        <w:t>• the right to control the documentation related to the provision of safety and health regulations, created by one's employer;</w:t>
      </w:r>
    </w:p>
    <w:p w14:paraId="22B81875" w14:textId="77777777" w:rsidR="00180C65" w:rsidRPr="00D2648E" w:rsidRDefault="00180C65" w:rsidP="003F5D55">
      <w:pPr>
        <w:jc w:val="both"/>
        <w:rPr>
          <w:rFonts w:ascii="Arial" w:hAnsi="Arial" w:cs="Arial"/>
        </w:rPr>
      </w:pPr>
      <w:r w:rsidRPr="00D2648E">
        <w:rPr>
          <w:rFonts w:ascii="Arial" w:hAnsi="Arial" w:cs="Arial"/>
        </w:rPr>
        <w:t>• the right to resolve disagreements between employees of both parties to this agreement;</w:t>
      </w:r>
    </w:p>
    <w:p w14:paraId="0B8EF3D5" w14:textId="77777777" w:rsidR="00180C65" w:rsidRPr="00146034" w:rsidRDefault="00180C65" w:rsidP="003F5D55">
      <w:pPr>
        <w:jc w:val="both"/>
        <w:rPr>
          <w:rFonts w:ascii="Arial" w:hAnsi="Arial" w:cs="Arial"/>
        </w:rPr>
      </w:pPr>
    </w:p>
    <w:p w14:paraId="062CF61E" w14:textId="5584D191" w:rsidR="00180C65" w:rsidRPr="00146034" w:rsidRDefault="00180C65" w:rsidP="003F5D55">
      <w:pPr>
        <w:jc w:val="both"/>
        <w:rPr>
          <w:rFonts w:ascii="Arial" w:hAnsi="Arial" w:cs="Arial"/>
        </w:rPr>
      </w:pPr>
      <w:r w:rsidRPr="00146034">
        <w:rPr>
          <w:rFonts w:ascii="Arial" w:hAnsi="Arial" w:cs="Arial"/>
        </w:rPr>
        <w:t>Work managers also have the right to stop work on the common work site if they discover that the prescribed and agreed safety measures are not being implemented, which could endanger the safety and health of employees or other persons on the common work site / warehouse or in its immediate</w:t>
      </w:r>
      <w:r w:rsidR="00E97635" w:rsidRPr="00146034">
        <w:rPr>
          <w:rFonts w:ascii="Arial" w:hAnsi="Arial" w:cs="Arial"/>
        </w:rPr>
        <w:t xml:space="preserve"> / </w:t>
      </w:r>
      <w:r w:rsidRPr="00146034">
        <w:rPr>
          <w:rFonts w:ascii="Arial" w:hAnsi="Arial" w:cs="Arial"/>
        </w:rPr>
        <w:t>wider surroundings, or cause damage to facilities or devices at the common work site / warehouse.</w:t>
      </w:r>
    </w:p>
    <w:p w14:paraId="18F30F4A" w14:textId="77777777" w:rsidR="00E97635" w:rsidRPr="00A863A1" w:rsidRDefault="00E97635" w:rsidP="00A863A1">
      <w:pPr>
        <w:jc w:val="center"/>
        <w:rPr>
          <w:rFonts w:ascii="Arial" w:hAnsi="Arial" w:cs="Arial"/>
          <w:b/>
          <w:bCs/>
        </w:rPr>
      </w:pPr>
      <w:r w:rsidRPr="00A863A1">
        <w:rPr>
          <w:rFonts w:ascii="Arial" w:hAnsi="Arial" w:cs="Arial"/>
          <w:b/>
          <w:bCs/>
        </w:rPr>
        <w:t>Article 3</w:t>
      </w:r>
    </w:p>
    <w:p w14:paraId="078267DC" w14:textId="3D996A24" w:rsidR="00BF7424" w:rsidRPr="00146034" w:rsidRDefault="00E97635" w:rsidP="003F5D55">
      <w:pPr>
        <w:jc w:val="both"/>
        <w:rPr>
          <w:rFonts w:ascii="Arial" w:hAnsi="Arial" w:cs="Arial"/>
        </w:rPr>
      </w:pPr>
      <w:r w:rsidRPr="00146034">
        <w:rPr>
          <w:rFonts w:ascii="Arial" w:hAnsi="Arial" w:cs="Arial"/>
        </w:rPr>
        <w:t xml:space="preserve">The written agreement enters into force on the date of signature by SiDG d.o.o. and becomes binding for the contractual parties from the date of signature of the accession declaration  by the buyer. The accession </w:t>
      </w:r>
      <w:r w:rsidR="00BF7424" w:rsidRPr="00146034">
        <w:rPr>
          <w:rFonts w:ascii="Arial" w:hAnsi="Arial" w:cs="Arial"/>
        </w:rPr>
        <w:t xml:space="preserve">declaration </w:t>
      </w:r>
      <w:r w:rsidRPr="00146034">
        <w:rPr>
          <w:rFonts w:ascii="Arial" w:hAnsi="Arial" w:cs="Arial"/>
        </w:rPr>
        <w:t>is an integral part of this agreement as an annex.</w:t>
      </w:r>
    </w:p>
    <w:p w14:paraId="3372171A" w14:textId="4189C5B6" w:rsidR="00BF7424" w:rsidRPr="00146034" w:rsidRDefault="00E97635" w:rsidP="003F5D55">
      <w:pPr>
        <w:jc w:val="both"/>
        <w:rPr>
          <w:rFonts w:ascii="Arial" w:hAnsi="Arial" w:cs="Arial"/>
        </w:rPr>
      </w:pPr>
      <w:r w:rsidRPr="00146034">
        <w:rPr>
          <w:rFonts w:ascii="Arial" w:hAnsi="Arial" w:cs="Arial"/>
        </w:rPr>
        <w:t>The written agreement is issued in one copy. SiDG d.o.o. hand</w:t>
      </w:r>
      <w:r w:rsidR="00BF7424" w:rsidRPr="00146034">
        <w:rPr>
          <w:rFonts w:ascii="Arial" w:hAnsi="Arial" w:cs="Arial"/>
        </w:rPr>
        <w:t>s</w:t>
      </w:r>
      <w:r w:rsidRPr="00146034">
        <w:rPr>
          <w:rFonts w:ascii="Arial" w:hAnsi="Arial" w:cs="Arial"/>
        </w:rPr>
        <w:t xml:space="preserve"> over a photocopy of this agreement and one copy of the </w:t>
      </w:r>
      <w:r w:rsidR="00BF7424" w:rsidRPr="00146034">
        <w:rPr>
          <w:rFonts w:ascii="Arial" w:hAnsi="Arial" w:cs="Arial"/>
        </w:rPr>
        <w:t xml:space="preserve">accession </w:t>
      </w:r>
      <w:r w:rsidRPr="00146034">
        <w:rPr>
          <w:rFonts w:ascii="Arial" w:hAnsi="Arial" w:cs="Arial"/>
        </w:rPr>
        <w:t xml:space="preserve">declaration to this agreement to each buyer of forest wood assortments. One copy of the </w:t>
      </w:r>
      <w:r w:rsidR="00BF7424" w:rsidRPr="00146034">
        <w:rPr>
          <w:rFonts w:ascii="Arial" w:hAnsi="Arial" w:cs="Arial"/>
        </w:rPr>
        <w:t xml:space="preserve">accession </w:t>
      </w:r>
      <w:r w:rsidRPr="00146034">
        <w:rPr>
          <w:rFonts w:ascii="Arial" w:hAnsi="Arial" w:cs="Arial"/>
        </w:rPr>
        <w:t>declaration is kept by SIDG!</w:t>
      </w:r>
    </w:p>
    <w:p w14:paraId="62EC2D0D" w14:textId="63529F24" w:rsidR="00E97635" w:rsidRPr="00146034" w:rsidRDefault="00E97635" w:rsidP="003F5D55">
      <w:pPr>
        <w:jc w:val="both"/>
        <w:rPr>
          <w:rFonts w:ascii="Arial" w:hAnsi="Arial" w:cs="Arial"/>
        </w:rPr>
      </w:pPr>
      <w:r w:rsidRPr="00146034">
        <w:rPr>
          <w:rFonts w:ascii="Arial" w:hAnsi="Arial" w:cs="Arial"/>
        </w:rPr>
        <w:t xml:space="preserve">For all issues that are not regulated by this agreement, generally applicable regulations are applied, mainly in the field of safety and health </w:t>
      </w:r>
      <w:r w:rsidR="00BF7424" w:rsidRPr="00146034">
        <w:rPr>
          <w:rFonts w:ascii="Arial" w:hAnsi="Arial" w:cs="Arial"/>
        </w:rPr>
        <w:t>regulations</w:t>
      </w:r>
      <w:r w:rsidRPr="00146034">
        <w:rPr>
          <w:rFonts w:ascii="Arial" w:hAnsi="Arial" w:cs="Arial"/>
        </w:rPr>
        <w:t>, fire protection and in the field of obligation law.</w:t>
      </w:r>
    </w:p>
    <w:p w14:paraId="19892E08" w14:textId="77777777" w:rsidR="00E97635" w:rsidRPr="00146034" w:rsidRDefault="00E97635" w:rsidP="00146034">
      <w:pPr>
        <w:rPr>
          <w:rFonts w:ascii="Arial" w:hAnsi="Arial" w:cs="Arial"/>
        </w:rPr>
      </w:pPr>
    </w:p>
    <w:p w14:paraId="3EB7A85F" w14:textId="4EEC7526" w:rsidR="00E97635" w:rsidRPr="00146034" w:rsidRDefault="00E97635" w:rsidP="00146034">
      <w:pPr>
        <w:rPr>
          <w:rFonts w:ascii="Arial" w:hAnsi="Arial" w:cs="Arial"/>
        </w:rPr>
      </w:pPr>
      <w:r w:rsidRPr="00146034">
        <w:rPr>
          <w:rFonts w:ascii="Arial" w:hAnsi="Arial" w:cs="Arial"/>
        </w:rPr>
        <w:t>Place and date: Kočevje,</w:t>
      </w:r>
      <w:r w:rsidR="00A57751">
        <w:rPr>
          <w:rFonts w:ascii="Arial" w:hAnsi="Arial" w:cs="Arial"/>
        </w:rPr>
        <w:t>__________________</w:t>
      </w:r>
    </w:p>
    <w:p w14:paraId="4AFDFF17" w14:textId="77777777" w:rsidR="00BF7424" w:rsidRPr="00146034" w:rsidRDefault="00BF7424" w:rsidP="00146034">
      <w:pPr>
        <w:rPr>
          <w:rFonts w:ascii="Arial" w:hAnsi="Arial" w:cs="Arial"/>
        </w:rPr>
      </w:pPr>
    </w:p>
    <w:p w14:paraId="230DC606" w14:textId="77777777" w:rsidR="00E97635" w:rsidRPr="00146034" w:rsidRDefault="00E97635" w:rsidP="00146034">
      <w:pPr>
        <w:rPr>
          <w:rFonts w:ascii="Arial" w:hAnsi="Arial" w:cs="Arial"/>
        </w:rPr>
      </w:pPr>
    </w:p>
    <w:p w14:paraId="4C8EA532" w14:textId="3D9FA36C" w:rsidR="00E4718F" w:rsidRPr="00146034" w:rsidRDefault="002E264A" w:rsidP="00146034">
      <w:pPr>
        <w:rPr>
          <w:rFonts w:ascii="Arial" w:hAnsi="Arial" w:cs="Arial"/>
        </w:rPr>
      </w:pPr>
      <w:r w:rsidRPr="00146034">
        <w:rPr>
          <w:rFonts w:ascii="Arial" w:hAnsi="Arial" w:cs="Arial"/>
        </w:rPr>
        <w:t xml:space="preserve">    </w:t>
      </w:r>
      <w:r w:rsidR="00146034">
        <w:rPr>
          <w:rFonts w:ascii="Arial" w:hAnsi="Arial" w:cs="Arial"/>
        </w:rPr>
        <w:t xml:space="preserve">                                                                                          </w:t>
      </w:r>
      <w:r w:rsidR="00E4718F" w:rsidRPr="00146034">
        <w:rPr>
          <w:rFonts w:ascii="Arial" w:hAnsi="Arial" w:cs="Arial"/>
        </w:rPr>
        <w:t xml:space="preserve">SiDG, d.o.o. </w:t>
      </w:r>
      <w:r w:rsidR="00774675" w:rsidRPr="00146034">
        <w:rPr>
          <w:rFonts w:ascii="Arial" w:hAnsi="Arial" w:cs="Arial"/>
        </w:rPr>
        <w:t xml:space="preserve">  </w:t>
      </w:r>
      <w:r w:rsidR="00E4718F" w:rsidRPr="00146034">
        <w:rPr>
          <w:rFonts w:ascii="Arial" w:hAnsi="Arial" w:cs="Arial"/>
        </w:rPr>
        <w:t xml:space="preserve">                                                                       </w:t>
      </w:r>
    </w:p>
    <w:p w14:paraId="7B323579" w14:textId="77777777" w:rsidR="00E4718F" w:rsidRPr="00146034" w:rsidRDefault="00E4718F" w:rsidP="00146034">
      <w:pPr>
        <w:rPr>
          <w:rFonts w:ascii="Arial" w:hAnsi="Arial" w:cs="Arial"/>
        </w:rPr>
      </w:pPr>
    </w:p>
    <w:p w14:paraId="3AC5D3FB" w14:textId="5CA47C74" w:rsidR="009B3BDA" w:rsidRPr="00146034" w:rsidRDefault="00E4718F" w:rsidP="002E264A">
      <w:pPr>
        <w:spacing w:after="0"/>
        <w:ind w:left="5664" w:right="31"/>
        <w:rPr>
          <w:rFonts w:ascii="Arial" w:eastAsia="Calibri" w:hAnsi="Arial" w:cs="Arial"/>
          <w:lang w:eastAsia="sl-SI"/>
        </w:rPr>
      </w:pPr>
      <w:r w:rsidRPr="00146034">
        <w:rPr>
          <w:rFonts w:ascii="Arial" w:eastAsia="Calibri" w:hAnsi="Arial" w:cs="Arial"/>
          <w:lang w:eastAsia="sl-SI"/>
        </w:rPr>
        <w:t>______________________</w:t>
      </w:r>
      <w:r w:rsidR="00774675" w:rsidRPr="00146034">
        <w:rPr>
          <w:rFonts w:ascii="Arial" w:eastAsia="Calibri" w:hAnsi="Arial" w:cs="Arial"/>
          <w:lang w:eastAsia="sl-SI"/>
        </w:rPr>
        <w:t xml:space="preserve">                           </w:t>
      </w:r>
      <w:r w:rsidRPr="00146034">
        <w:rPr>
          <w:rFonts w:ascii="Arial" w:eastAsia="Calibri" w:hAnsi="Arial" w:cs="Arial"/>
          <w:lang w:eastAsia="sl-SI"/>
        </w:rPr>
        <w:t xml:space="preserve">                         </w:t>
      </w:r>
    </w:p>
    <w:p w14:paraId="3C8F941F" w14:textId="0BEE190D" w:rsidR="00774675" w:rsidRDefault="005C359A" w:rsidP="005C359A">
      <w:pPr>
        <w:spacing w:after="0" w:line="216" w:lineRule="auto"/>
        <w:ind w:left="110" w:hanging="10"/>
        <w:jc w:val="right"/>
        <w:rPr>
          <w:rFonts w:ascii="Arial" w:eastAsia="Calibri" w:hAnsi="Arial" w:cs="Arial"/>
          <w:lang w:eastAsia="sl-SI"/>
        </w:rPr>
      </w:pPr>
      <w:r w:rsidRPr="005C359A">
        <w:rPr>
          <w:rFonts w:ascii="Arial" w:eastAsia="Calibri" w:hAnsi="Arial" w:cs="Arial"/>
          <w:lang w:eastAsia="sl-SI"/>
        </w:rPr>
        <w:t xml:space="preserve">mag. Marko Matjašič, </w:t>
      </w:r>
      <w:r>
        <w:rPr>
          <w:rFonts w:ascii="Arial" w:eastAsia="Calibri" w:hAnsi="Arial" w:cs="Arial"/>
          <w:lang w:eastAsia="sl-SI"/>
        </w:rPr>
        <w:t>general manager</w:t>
      </w:r>
    </w:p>
    <w:p w14:paraId="4843B6A1" w14:textId="77777777" w:rsidR="005C359A" w:rsidRPr="00146034" w:rsidRDefault="005C359A" w:rsidP="005C359A">
      <w:pPr>
        <w:spacing w:after="0" w:line="216" w:lineRule="auto"/>
        <w:ind w:left="110" w:hanging="10"/>
        <w:jc w:val="right"/>
        <w:rPr>
          <w:rFonts w:ascii="Arial" w:eastAsia="Calibri" w:hAnsi="Arial" w:cs="Arial"/>
          <w:lang w:eastAsia="sl-SI"/>
        </w:rPr>
      </w:pPr>
    </w:p>
    <w:p w14:paraId="37DBB7C0" w14:textId="77777777" w:rsidR="002E264A" w:rsidRPr="00146034" w:rsidRDefault="002E264A" w:rsidP="007E38E2">
      <w:pPr>
        <w:spacing w:after="0" w:line="216" w:lineRule="auto"/>
        <w:ind w:left="110" w:hanging="10"/>
        <w:rPr>
          <w:rFonts w:ascii="Arial" w:eastAsia="Calibri" w:hAnsi="Arial" w:cs="Arial"/>
          <w:lang w:eastAsia="sl-SI"/>
        </w:rPr>
      </w:pPr>
    </w:p>
    <w:p w14:paraId="4290DE2A" w14:textId="77777777" w:rsidR="005C359A" w:rsidRDefault="005C359A" w:rsidP="005C359A">
      <w:pPr>
        <w:spacing w:after="0"/>
        <w:ind w:left="5664" w:right="31"/>
        <w:rPr>
          <w:rFonts w:ascii="Arial" w:eastAsia="Calibri" w:hAnsi="Arial" w:cs="Arial"/>
          <w:lang w:val="sl-SI" w:eastAsia="sl-SI"/>
        </w:rPr>
      </w:pPr>
      <w:r>
        <w:rPr>
          <w:rFonts w:ascii="Arial" w:eastAsia="Calibri" w:hAnsi="Arial" w:cs="Arial"/>
          <w:lang w:eastAsia="sl-SI"/>
        </w:rPr>
        <w:t xml:space="preserve">______________________                                                    </w:t>
      </w:r>
    </w:p>
    <w:p w14:paraId="4AA7D0A4" w14:textId="77777777" w:rsidR="005C359A" w:rsidRDefault="005C359A" w:rsidP="005C359A">
      <w:pPr>
        <w:tabs>
          <w:tab w:val="left" w:pos="5715"/>
        </w:tabs>
        <w:spacing w:after="0" w:line="216" w:lineRule="auto"/>
        <w:ind w:left="110" w:hanging="10"/>
        <w:rPr>
          <w:rFonts w:ascii="Arial" w:eastAsia="Calibri" w:hAnsi="Arial" w:cs="Arial"/>
          <w:lang w:eastAsia="sl-SI"/>
        </w:rPr>
      </w:pPr>
      <w:r>
        <w:rPr>
          <w:rFonts w:ascii="Arial" w:eastAsia="Calibri" w:hAnsi="Arial" w:cs="Arial"/>
          <w:lang w:eastAsia="sl-SI"/>
        </w:rPr>
        <w:t xml:space="preserve">                                                                                           dr. Aleš Kadunc, direktor</w:t>
      </w:r>
    </w:p>
    <w:p w14:paraId="04E05246" w14:textId="77777777" w:rsidR="002E264A" w:rsidRPr="00146034" w:rsidRDefault="002E264A" w:rsidP="007E38E2">
      <w:pPr>
        <w:spacing w:after="0" w:line="216" w:lineRule="auto"/>
        <w:ind w:left="110" w:hanging="10"/>
        <w:rPr>
          <w:rFonts w:ascii="Arial" w:eastAsia="Calibri" w:hAnsi="Arial" w:cs="Arial"/>
          <w:lang w:eastAsia="sl-SI"/>
        </w:rPr>
      </w:pPr>
    </w:p>
    <w:p w14:paraId="1D5994A4" w14:textId="77777777" w:rsidR="007E4305" w:rsidRDefault="00BF7424" w:rsidP="007E4305">
      <w:pPr>
        <w:spacing w:after="0" w:line="216" w:lineRule="auto"/>
        <w:rPr>
          <w:rFonts w:ascii="Arial" w:eastAsia="Calibri" w:hAnsi="Arial" w:cs="Arial"/>
          <w:lang w:eastAsia="sl-SI"/>
        </w:rPr>
      </w:pPr>
      <w:r w:rsidRPr="00146034">
        <w:rPr>
          <w:rFonts w:ascii="Arial" w:eastAsia="Calibri" w:hAnsi="Arial" w:cs="Arial"/>
          <w:lang w:eastAsia="sl-SI"/>
        </w:rPr>
        <w:t>Annexes</w:t>
      </w:r>
      <w:r w:rsidR="009B3BDA" w:rsidRPr="00146034">
        <w:rPr>
          <w:rFonts w:ascii="Arial" w:eastAsia="Calibri" w:hAnsi="Arial" w:cs="Arial"/>
          <w:noProof/>
          <w:lang w:eastAsia="sl-SI"/>
        </w:rPr>
        <w:drawing>
          <wp:inline distT="0" distB="0" distL="0" distR="0" wp14:anchorId="3E02AF3F" wp14:editId="0809CCA5">
            <wp:extent cx="36576" cy="91465"/>
            <wp:effectExtent l="0" t="0" r="0" b="0"/>
            <wp:docPr id="11821" name="Picture 11821"/>
            <wp:cNvGraphicFramePr/>
            <a:graphic xmlns:a="http://schemas.openxmlformats.org/drawingml/2006/main">
              <a:graphicData uri="http://schemas.openxmlformats.org/drawingml/2006/picture">
                <pic:pic xmlns:pic="http://schemas.openxmlformats.org/drawingml/2006/picture">
                  <pic:nvPicPr>
                    <pic:cNvPr id="11821" name="Picture 11821"/>
                    <pic:cNvPicPr/>
                  </pic:nvPicPr>
                  <pic:blipFill>
                    <a:blip r:embed="rId11"/>
                    <a:stretch>
                      <a:fillRect/>
                    </a:stretch>
                  </pic:blipFill>
                  <pic:spPr>
                    <a:xfrm>
                      <a:off x="0" y="0"/>
                      <a:ext cx="36576" cy="91465"/>
                    </a:xfrm>
                    <a:prstGeom prst="rect">
                      <a:avLst/>
                    </a:prstGeom>
                  </pic:spPr>
                </pic:pic>
              </a:graphicData>
            </a:graphic>
          </wp:inline>
        </w:drawing>
      </w:r>
    </w:p>
    <w:p w14:paraId="50BE95E5" w14:textId="79F0938D" w:rsidR="00BF7424" w:rsidRPr="007E4305" w:rsidRDefault="00BF7424" w:rsidP="007E4305">
      <w:pPr>
        <w:spacing w:after="0" w:line="216" w:lineRule="auto"/>
        <w:rPr>
          <w:rFonts w:ascii="Arial" w:eastAsia="Calibri" w:hAnsi="Arial" w:cs="Arial"/>
          <w:lang w:eastAsia="sl-SI"/>
        </w:rPr>
      </w:pPr>
      <w:r w:rsidRPr="00146034">
        <w:rPr>
          <w:rFonts w:ascii="Arial" w:eastAsia="Calibri" w:hAnsi="Arial" w:cs="Arial"/>
          <w:b/>
          <w:sz w:val="16"/>
          <w:szCs w:val="16"/>
        </w:rPr>
        <w:t xml:space="preserve">Accession statement of each valuable </w:t>
      </w:r>
      <w:r w:rsidR="00146034" w:rsidRPr="00146034">
        <w:rPr>
          <w:rFonts w:ascii="Arial" w:eastAsia="Calibri" w:hAnsi="Arial" w:cs="Arial"/>
          <w:b/>
          <w:sz w:val="16"/>
          <w:szCs w:val="16"/>
        </w:rPr>
        <w:t>assortments’</w:t>
      </w:r>
      <w:r w:rsidRPr="00146034">
        <w:rPr>
          <w:rFonts w:ascii="Arial" w:eastAsia="Calibri" w:hAnsi="Arial" w:cs="Arial"/>
          <w:b/>
          <w:sz w:val="16"/>
          <w:szCs w:val="16"/>
        </w:rPr>
        <w:t xml:space="preserve"> </w:t>
      </w:r>
      <w:r w:rsidRPr="00146034">
        <w:rPr>
          <w:rStyle w:val="y2iqfc"/>
          <w:rFonts w:ascii="Arial" w:hAnsi="Arial" w:cs="Arial"/>
          <w:b/>
          <w:bCs/>
          <w:sz w:val="16"/>
          <w:szCs w:val="16"/>
        </w:rPr>
        <w:t>according to the concluded sales contracts</w:t>
      </w:r>
    </w:p>
    <w:p w14:paraId="7ACB4D6B" w14:textId="77777777" w:rsidR="003F5D55" w:rsidRDefault="003F5D55" w:rsidP="00F62C5E">
      <w:pPr>
        <w:widowControl w:val="0"/>
        <w:spacing w:after="0" w:line="240" w:lineRule="auto"/>
        <w:jc w:val="both"/>
        <w:rPr>
          <w:rFonts w:ascii="Arial" w:eastAsia="Calibri" w:hAnsi="Arial" w:cs="Arial"/>
          <w:lang w:eastAsia="sl-SI"/>
        </w:rPr>
        <w:sectPr w:rsidR="003F5D55" w:rsidSect="00A863A1">
          <w:footerReference w:type="even" r:id="rId12"/>
          <w:footerReference w:type="default" r:id="rId13"/>
          <w:footerReference w:type="first" r:id="rId14"/>
          <w:pgSz w:w="11904" w:h="16834"/>
          <w:pgMar w:top="1417" w:right="1417" w:bottom="1417" w:left="1417" w:header="282" w:footer="0" w:gutter="0"/>
          <w:cols w:space="708"/>
          <w:docGrid w:linePitch="299"/>
        </w:sectPr>
      </w:pPr>
    </w:p>
    <w:p w14:paraId="63767B95" w14:textId="25C665BA" w:rsidR="00F62C5E" w:rsidRPr="00146034" w:rsidRDefault="00F62C5E" w:rsidP="00F62C5E">
      <w:pPr>
        <w:widowControl w:val="0"/>
        <w:spacing w:after="0" w:line="240" w:lineRule="auto"/>
        <w:jc w:val="both"/>
        <w:rPr>
          <w:rFonts w:ascii="Arial" w:eastAsia="Times New Roman" w:hAnsi="Arial" w:cs="Arial"/>
          <w:szCs w:val="18"/>
        </w:rPr>
      </w:pPr>
      <w:r w:rsidRPr="00146034">
        <w:rPr>
          <w:rFonts w:ascii="Arial" w:eastAsia="Times New Roman" w:hAnsi="Arial" w:cs="Arial"/>
          <w:b/>
          <w:szCs w:val="18"/>
        </w:rPr>
        <w:lastRenderedPageBreak/>
        <w:t>Slovenski državni gozdovi, d.o.o.</w:t>
      </w:r>
      <w:r w:rsidRPr="00146034">
        <w:rPr>
          <w:rFonts w:ascii="Arial" w:eastAsia="Times New Roman" w:hAnsi="Arial" w:cs="Arial"/>
          <w:szCs w:val="18"/>
        </w:rPr>
        <w:t xml:space="preserve">, Rožna ulica 39, 1330 Kočevje, </w:t>
      </w:r>
      <w:r w:rsidR="00CA1F62" w:rsidRPr="00146034">
        <w:rPr>
          <w:rFonts w:ascii="Arial" w:eastAsia="Times New Roman" w:hAnsi="Arial" w:cs="Arial"/>
          <w:szCs w:val="18"/>
        </w:rPr>
        <w:t>Registration nr.</w:t>
      </w:r>
      <w:r w:rsidRPr="00146034">
        <w:rPr>
          <w:rFonts w:ascii="Arial" w:eastAsia="Times New Roman" w:hAnsi="Arial" w:cs="Arial"/>
          <w:szCs w:val="18"/>
        </w:rPr>
        <w:t xml:space="preserve"> 7035845000, </w:t>
      </w:r>
      <w:r w:rsidR="00CA1F62" w:rsidRPr="00146034">
        <w:rPr>
          <w:rFonts w:ascii="Arial" w:eastAsia="Times New Roman" w:hAnsi="Arial" w:cs="Arial"/>
          <w:szCs w:val="18"/>
        </w:rPr>
        <w:t>VAT ID Nr.</w:t>
      </w:r>
      <w:r w:rsidRPr="00146034">
        <w:rPr>
          <w:rFonts w:ascii="Arial" w:eastAsia="Times New Roman" w:hAnsi="Arial" w:cs="Arial"/>
          <w:szCs w:val="18"/>
        </w:rPr>
        <w:t xml:space="preserve">: SI 75204878, </w:t>
      </w:r>
      <w:r w:rsidR="00CA1F62" w:rsidRPr="00146034">
        <w:rPr>
          <w:rFonts w:ascii="Arial" w:eastAsia="Times New Roman" w:hAnsi="Arial" w:cs="Arial"/>
          <w:szCs w:val="18"/>
        </w:rPr>
        <w:t xml:space="preserve">represented </w:t>
      </w:r>
      <w:r w:rsidR="00C22F70" w:rsidRPr="00C22F70">
        <w:rPr>
          <w:rFonts w:ascii="Arial" w:eastAsia="Times New Roman" w:hAnsi="Arial" w:cs="Arial"/>
          <w:szCs w:val="18"/>
        </w:rPr>
        <w:t>by mag. Marko Matjašič, General manager and dr. Aleš Kadunc, direktor</w:t>
      </w:r>
      <w:r w:rsidR="00CA1F62" w:rsidRPr="00146034">
        <w:rPr>
          <w:rFonts w:ascii="Arial" w:eastAsia="Times New Roman" w:hAnsi="Arial" w:cs="Arial"/>
          <w:szCs w:val="18"/>
        </w:rPr>
        <w:t xml:space="preserve"> </w:t>
      </w:r>
      <w:r w:rsidRPr="00146034">
        <w:rPr>
          <w:rFonts w:ascii="Arial" w:eastAsia="Times New Roman" w:hAnsi="Arial" w:cs="Arial"/>
          <w:szCs w:val="18"/>
        </w:rPr>
        <w:t>(</w:t>
      </w:r>
      <w:r w:rsidR="00CA1F62" w:rsidRPr="00146034">
        <w:rPr>
          <w:rFonts w:ascii="Arial" w:eastAsia="Times New Roman" w:hAnsi="Arial" w:cs="Arial"/>
          <w:szCs w:val="18"/>
        </w:rPr>
        <w:t>hereinafter</w:t>
      </w:r>
      <w:r w:rsidR="006F7A7F" w:rsidRPr="00146034">
        <w:rPr>
          <w:rFonts w:ascii="Arial" w:eastAsia="Times New Roman" w:hAnsi="Arial" w:cs="Arial"/>
          <w:szCs w:val="18"/>
        </w:rPr>
        <w:t xml:space="preserve">; </w:t>
      </w:r>
      <w:r w:rsidR="00CA1F62" w:rsidRPr="00146034">
        <w:rPr>
          <w:rFonts w:ascii="Arial" w:eastAsia="Times New Roman" w:hAnsi="Arial" w:cs="Arial"/>
          <w:szCs w:val="18"/>
        </w:rPr>
        <w:t>seller</w:t>
      </w:r>
      <w:r w:rsidRPr="00146034">
        <w:rPr>
          <w:rFonts w:ascii="Arial" w:eastAsia="Times New Roman" w:hAnsi="Arial" w:cs="Arial"/>
          <w:szCs w:val="18"/>
        </w:rPr>
        <w:t>)</w:t>
      </w:r>
    </w:p>
    <w:p w14:paraId="536FFB3D" w14:textId="77777777" w:rsidR="00F62C5E" w:rsidRPr="00146034" w:rsidRDefault="00F62C5E" w:rsidP="00F62C5E">
      <w:pPr>
        <w:widowControl w:val="0"/>
        <w:spacing w:after="0" w:line="240" w:lineRule="auto"/>
        <w:rPr>
          <w:rFonts w:ascii="Arial" w:eastAsia="Times New Roman" w:hAnsi="Arial" w:cs="Arial"/>
          <w:sz w:val="14"/>
          <w:szCs w:val="14"/>
        </w:rPr>
      </w:pPr>
    </w:p>
    <w:p w14:paraId="2AF33F6C" w14:textId="7A17BD5B" w:rsidR="00F62C5E" w:rsidRPr="00146034" w:rsidRDefault="00CA1F62" w:rsidP="00F62C5E">
      <w:pPr>
        <w:widowControl w:val="0"/>
        <w:spacing w:after="0" w:line="240" w:lineRule="auto"/>
        <w:rPr>
          <w:rFonts w:ascii="Arial" w:eastAsia="Times New Roman" w:hAnsi="Arial" w:cs="Arial"/>
        </w:rPr>
      </w:pPr>
      <w:r w:rsidRPr="00146034">
        <w:rPr>
          <w:rFonts w:ascii="Arial" w:eastAsia="Times New Roman" w:hAnsi="Arial" w:cs="Arial"/>
        </w:rPr>
        <w:t>and</w:t>
      </w:r>
    </w:p>
    <w:p w14:paraId="50D4DE5C" w14:textId="0504C8B5" w:rsidR="00F62C5E" w:rsidRPr="00146034" w:rsidRDefault="00F62C5E" w:rsidP="00EE136A">
      <w:pPr>
        <w:widowControl w:val="0"/>
        <w:spacing w:after="5" w:line="360" w:lineRule="auto"/>
        <w:ind w:left="-5" w:hanging="10"/>
        <w:jc w:val="both"/>
        <w:rPr>
          <w:rFonts w:ascii="Arial" w:eastAsia="Arial" w:hAnsi="Arial" w:cs="Arial"/>
          <w:lang w:eastAsia="sl-SI"/>
        </w:rPr>
      </w:pPr>
      <w:r w:rsidRPr="00146034">
        <w:rPr>
          <w:rFonts w:ascii="Arial" w:eastAsia="Arial" w:hAnsi="Arial" w:cs="Arial"/>
          <w:noProof/>
          <w:lang w:eastAsia="sl-SI"/>
        </w:rPr>
        <w:t>______________________________________________</w:t>
      </w:r>
      <w:r w:rsidRPr="00146034">
        <w:rPr>
          <w:rFonts w:ascii="Arial" w:eastAsia="Arial" w:hAnsi="Arial" w:cs="Arial"/>
          <w:b/>
          <w:bCs/>
          <w:lang w:eastAsia="sl-SI"/>
        </w:rPr>
        <w:t>,</w:t>
      </w:r>
      <w:bookmarkStart w:id="0" w:name="_Hlk110854578"/>
      <w:bookmarkStart w:id="1" w:name="_Hlk109834068"/>
      <w:r w:rsidR="001F680A" w:rsidRPr="00146034">
        <w:rPr>
          <w:rFonts w:ascii="Arial" w:eastAsia="Arial" w:hAnsi="Arial" w:cs="Arial"/>
          <w:b/>
          <w:bCs/>
          <w:lang w:eastAsia="sl-SI"/>
        </w:rPr>
        <w:t xml:space="preserve"> </w:t>
      </w:r>
      <w:r w:rsidR="001F680A" w:rsidRPr="00146034">
        <w:rPr>
          <w:rFonts w:ascii="Arial" w:eastAsia="Arial" w:hAnsi="Arial" w:cs="Arial"/>
          <w:lang w:eastAsia="sl-SI"/>
        </w:rPr>
        <w:t>_____</w:t>
      </w:r>
      <w:r w:rsidRPr="00146034">
        <w:rPr>
          <w:rFonts w:ascii="Arial" w:eastAsia="Arial" w:hAnsi="Arial" w:cs="Arial"/>
          <w:lang w:eastAsia="sl-SI"/>
        </w:rPr>
        <w:t>_________________________,</w:t>
      </w:r>
      <w:bookmarkEnd w:id="0"/>
      <w:bookmarkEnd w:id="1"/>
      <w:r w:rsidRPr="00146034">
        <w:rPr>
          <w:rFonts w:ascii="Arial" w:eastAsia="Arial" w:hAnsi="Arial" w:cs="Arial"/>
          <w:lang w:eastAsia="sl-SI"/>
        </w:rPr>
        <w:t xml:space="preserve"> </w:t>
      </w:r>
      <w:r w:rsidR="00CA1F62" w:rsidRPr="00146034">
        <w:rPr>
          <w:rFonts w:ascii="Arial" w:eastAsia="Arial" w:hAnsi="Arial" w:cs="Arial"/>
          <w:lang w:eastAsia="sl-SI"/>
        </w:rPr>
        <w:t>Registration Nr.</w:t>
      </w:r>
      <w:r w:rsidRPr="00146034">
        <w:rPr>
          <w:rFonts w:ascii="Arial" w:eastAsia="Arial" w:hAnsi="Arial" w:cs="Arial"/>
          <w:lang w:eastAsia="sl-SI"/>
        </w:rPr>
        <w:t xml:space="preserve"> _____________________, </w:t>
      </w:r>
      <w:r w:rsidR="00CA1F62" w:rsidRPr="00146034">
        <w:rPr>
          <w:rFonts w:ascii="Arial" w:eastAsia="Arial" w:hAnsi="Arial" w:cs="Arial"/>
          <w:lang w:eastAsia="sl-SI"/>
        </w:rPr>
        <w:t>VAT ID Nr.</w:t>
      </w:r>
      <w:r w:rsidRPr="00146034">
        <w:rPr>
          <w:rFonts w:ascii="Arial" w:eastAsia="Arial" w:hAnsi="Arial" w:cs="Arial"/>
          <w:lang w:eastAsia="sl-SI"/>
        </w:rPr>
        <w:t xml:space="preserve"> </w:t>
      </w:r>
      <w:r w:rsidRPr="00146034">
        <w:rPr>
          <w:rFonts w:ascii="Arial" w:eastAsia="Arial" w:hAnsi="Arial" w:cs="Arial"/>
          <w:noProof/>
          <w:lang w:eastAsia="sl-SI"/>
        </w:rPr>
        <w:t>SI_____________________</w:t>
      </w:r>
      <w:r w:rsidRPr="00146034">
        <w:rPr>
          <w:rFonts w:ascii="Arial" w:eastAsia="Arial" w:hAnsi="Arial" w:cs="Arial"/>
          <w:lang w:eastAsia="sl-SI"/>
        </w:rPr>
        <w:t xml:space="preserve">, </w:t>
      </w:r>
      <w:r w:rsidR="00CA1F62" w:rsidRPr="00146034">
        <w:rPr>
          <w:rFonts w:ascii="Arial" w:eastAsia="Arial" w:hAnsi="Arial" w:cs="Arial"/>
          <w:lang w:eastAsia="sl-SI"/>
        </w:rPr>
        <w:t xml:space="preserve">authorized person </w:t>
      </w:r>
      <w:r w:rsidRPr="00146034">
        <w:rPr>
          <w:rFonts w:ascii="Arial" w:eastAsia="Arial" w:hAnsi="Arial" w:cs="Arial"/>
          <w:noProof/>
          <w:lang w:eastAsia="sl-SI"/>
        </w:rPr>
        <w:t xml:space="preserve">_____________________, </w:t>
      </w:r>
      <w:r w:rsidR="00CA1F62" w:rsidRPr="00146034">
        <w:rPr>
          <w:rFonts w:ascii="Arial" w:eastAsia="Arial" w:hAnsi="Arial" w:cs="Arial"/>
          <w:noProof/>
          <w:lang w:eastAsia="sl-SI"/>
        </w:rPr>
        <w:t>CEO</w:t>
      </w:r>
      <w:r w:rsidRPr="00146034">
        <w:rPr>
          <w:rFonts w:ascii="Arial" w:eastAsia="Arial" w:hAnsi="Arial" w:cs="Arial"/>
          <w:lang w:eastAsia="sl-SI"/>
        </w:rPr>
        <w:t xml:space="preserve"> (</w:t>
      </w:r>
      <w:r w:rsidR="00CA1F62" w:rsidRPr="00146034">
        <w:rPr>
          <w:rFonts w:ascii="Arial" w:eastAsia="Arial" w:hAnsi="Arial" w:cs="Arial"/>
          <w:lang w:eastAsia="sl-SI"/>
        </w:rPr>
        <w:t>hereinafter; buyer</w:t>
      </w:r>
      <w:r w:rsidRPr="00146034">
        <w:rPr>
          <w:rFonts w:ascii="Arial" w:eastAsia="Arial" w:hAnsi="Arial" w:cs="Arial"/>
          <w:lang w:eastAsia="sl-SI"/>
        </w:rPr>
        <w:t xml:space="preserve">) </w:t>
      </w:r>
    </w:p>
    <w:p w14:paraId="11635E3E" w14:textId="77777777" w:rsidR="00F62C5E" w:rsidRPr="00146034" w:rsidRDefault="00F62C5E" w:rsidP="00F62C5E">
      <w:pPr>
        <w:widowControl w:val="0"/>
        <w:spacing w:after="0" w:line="240" w:lineRule="auto"/>
        <w:rPr>
          <w:rFonts w:ascii="Arial" w:eastAsia="Times New Roman" w:hAnsi="Arial" w:cs="Arial"/>
        </w:rPr>
      </w:pPr>
    </w:p>
    <w:p w14:paraId="082F89E3" w14:textId="7D7FE76B" w:rsidR="00C14C30" w:rsidRPr="00146034" w:rsidRDefault="00CA1F62" w:rsidP="00E26195">
      <w:pPr>
        <w:widowControl w:val="0"/>
        <w:spacing w:after="0" w:line="240" w:lineRule="auto"/>
        <w:jc w:val="center"/>
        <w:rPr>
          <w:rFonts w:ascii="Arial" w:eastAsia="Times New Roman" w:hAnsi="Arial" w:cs="Arial"/>
        </w:rPr>
      </w:pPr>
      <w:r w:rsidRPr="00146034">
        <w:rPr>
          <w:rFonts w:ascii="Arial" w:eastAsia="Times New Roman" w:hAnsi="Arial" w:cs="Arial"/>
        </w:rPr>
        <w:t>Conclude the following</w:t>
      </w:r>
    </w:p>
    <w:p w14:paraId="74B17A2C" w14:textId="60BBA1A3" w:rsidR="00CA1F62" w:rsidRPr="00146034" w:rsidRDefault="00CA1F62" w:rsidP="00E26195">
      <w:pPr>
        <w:widowControl w:val="0"/>
        <w:spacing w:after="0" w:line="240" w:lineRule="auto"/>
        <w:jc w:val="center"/>
        <w:rPr>
          <w:rFonts w:ascii="Arial" w:eastAsia="Times New Roman" w:hAnsi="Arial" w:cs="Arial"/>
        </w:rPr>
      </w:pPr>
      <w:r w:rsidRPr="00146034">
        <w:rPr>
          <w:rFonts w:ascii="Arial" w:eastAsia="Times New Roman" w:hAnsi="Arial" w:cs="Arial"/>
          <w:b/>
        </w:rPr>
        <w:t>ACCESSION STATEMENT TO THE WRITTEN AGREEMNT AT THE JOINT WORK SIDE/WAREHOUSE</w:t>
      </w:r>
    </w:p>
    <w:p w14:paraId="49A96126" w14:textId="6F0D84ED" w:rsidR="00CA1F62" w:rsidRPr="00146034" w:rsidRDefault="00CA1F62" w:rsidP="00E26195">
      <w:pPr>
        <w:widowControl w:val="0"/>
        <w:spacing w:after="0" w:line="240" w:lineRule="auto"/>
        <w:jc w:val="center"/>
        <w:rPr>
          <w:rFonts w:ascii="Arial" w:eastAsia="Calibri" w:hAnsi="Arial" w:cs="Arial"/>
          <w:b/>
          <w:bCs/>
          <w:lang w:eastAsia="sl-SI"/>
        </w:rPr>
      </w:pPr>
      <w:r w:rsidRPr="00146034">
        <w:rPr>
          <w:rStyle w:val="y2iqfc"/>
          <w:rFonts w:ascii="Arial" w:hAnsi="Arial" w:cs="Arial"/>
          <w:b/>
          <w:bCs/>
        </w:rPr>
        <w:t>on joint measures to ensure safety and health at work</w:t>
      </w:r>
    </w:p>
    <w:p w14:paraId="28FE51C7" w14:textId="77777777" w:rsidR="00CA1F62" w:rsidRPr="00146034" w:rsidRDefault="00CA1F62" w:rsidP="00991035">
      <w:pPr>
        <w:widowControl w:val="0"/>
        <w:spacing w:after="0" w:line="240" w:lineRule="auto"/>
        <w:jc w:val="center"/>
        <w:rPr>
          <w:rFonts w:ascii="Arial" w:eastAsia="Times New Roman" w:hAnsi="Arial" w:cs="Arial"/>
        </w:rPr>
      </w:pPr>
    </w:p>
    <w:p w14:paraId="5E7729D5" w14:textId="77777777" w:rsidR="00F62C5E" w:rsidRPr="00146034" w:rsidRDefault="00F62C5E" w:rsidP="00F62C5E">
      <w:pPr>
        <w:widowControl w:val="0"/>
        <w:spacing w:after="0" w:line="240" w:lineRule="auto"/>
        <w:rPr>
          <w:rFonts w:ascii="Arial" w:eastAsia="Times New Roman" w:hAnsi="Arial" w:cs="Arial"/>
        </w:rPr>
      </w:pPr>
    </w:p>
    <w:p w14:paraId="1C8CCB0A" w14:textId="0D2B925D" w:rsidR="00F62C5E" w:rsidRPr="007E4305" w:rsidRDefault="00CA1F62" w:rsidP="007E4305">
      <w:pPr>
        <w:pStyle w:val="Brezrazmikov"/>
        <w:jc w:val="center"/>
        <w:rPr>
          <w:rFonts w:ascii="Arial" w:hAnsi="Arial" w:cs="Arial"/>
          <w:b/>
          <w:bCs/>
        </w:rPr>
      </w:pPr>
      <w:r w:rsidRPr="007E4305">
        <w:rPr>
          <w:rFonts w:ascii="Arial" w:hAnsi="Arial" w:cs="Arial"/>
          <w:b/>
          <w:bCs/>
        </w:rPr>
        <w:t>Article 1</w:t>
      </w:r>
    </w:p>
    <w:p w14:paraId="6055FF5F" w14:textId="77777777" w:rsidR="00F62C5E" w:rsidRPr="007E4305" w:rsidRDefault="00F62C5E" w:rsidP="007E4305">
      <w:pPr>
        <w:pStyle w:val="Brezrazmikov"/>
        <w:rPr>
          <w:rFonts w:ascii="Arial" w:hAnsi="Arial" w:cs="Arial"/>
          <w:sz w:val="8"/>
          <w:szCs w:val="8"/>
        </w:rPr>
      </w:pPr>
    </w:p>
    <w:p w14:paraId="59CA3FEE" w14:textId="48EA3920" w:rsidR="00CA1F62" w:rsidRPr="007E4305" w:rsidRDefault="00CA1F62" w:rsidP="003F5D55">
      <w:pPr>
        <w:pStyle w:val="Brezrazmikov"/>
        <w:jc w:val="both"/>
        <w:rPr>
          <w:rFonts w:ascii="Arial" w:hAnsi="Arial" w:cs="Arial"/>
          <w:color w:val="000000" w:themeColor="text1"/>
        </w:rPr>
      </w:pPr>
      <w:r w:rsidRPr="007E4305">
        <w:rPr>
          <w:rFonts w:ascii="Arial" w:hAnsi="Arial" w:cs="Arial"/>
        </w:rPr>
        <w:t xml:space="preserve">The contracting parties agree that the buyer or transport operator </w:t>
      </w:r>
      <w:r w:rsidR="00146034" w:rsidRPr="007E4305">
        <w:rPr>
          <w:rFonts w:ascii="Arial" w:hAnsi="Arial" w:cs="Arial"/>
        </w:rPr>
        <w:t>buys,</w:t>
      </w:r>
      <w:r w:rsidRPr="007E4305">
        <w:rPr>
          <w:rFonts w:ascii="Arial" w:hAnsi="Arial" w:cs="Arial"/>
        </w:rPr>
        <w:t xml:space="preserve"> or transports forest timber assortments owned by SiDG d.o.o., located</w:t>
      </w:r>
      <w:r w:rsidR="00B44937" w:rsidRPr="007E4305">
        <w:rPr>
          <w:rFonts w:ascii="Arial" w:hAnsi="Arial" w:cs="Arial"/>
        </w:rPr>
        <w:t xml:space="preserve"> on the company units of SiDG d.o.o, linked to the  sales agreemen</w:t>
      </w:r>
      <w:r w:rsidRPr="007E4305">
        <w:rPr>
          <w:rFonts w:ascii="Arial" w:hAnsi="Arial" w:cs="Arial"/>
        </w:rPr>
        <w:t>t</w:t>
      </w:r>
      <w:r w:rsidR="00B44937" w:rsidRPr="007E4305">
        <w:rPr>
          <w:rFonts w:ascii="Arial" w:hAnsi="Arial" w:cs="Arial"/>
          <w:color w:val="000000" w:themeColor="text1"/>
        </w:rPr>
        <w:t xml:space="preserve"> </w:t>
      </w:r>
      <w:r w:rsidR="00B44937" w:rsidRPr="007E4305">
        <w:rPr>
          <w:rFonts w:ascii="Arial" w:hAnsi="Arial" w:cs="Arial"/>
        </w:rPr>
        <w:t>____________________.</w:t>
      </w:r>
    </w:p>
    <w:p w14:paraId="2CAE34E0" w14:textId="009679DF" w:rsidR="00B44937" w:rsidRPr="007E4305" w:rsidRDefault="00B44937" w:rsidP="003F5D55">
      <w:pPr>
        <w:pStyle w:val="Brezrazmikov"/>
        <w:jc w:val="both"/>
        <w:rPr>
          <w:rFonts w:ascii="Arial" w:hAnsi="Arial" w:cs="Arial"/>
        </w:rPr>
      </w:pPr>
      <w:r w:rsidRPr="007E4305">
        <w:rPr>
          <w:rFonts w:ascii="Arial" w:hAnsi="Arial" w:cs="Arial"/>
        </w:rPr>
        <w:t xml:space="preserve">For this reason, the buyer or the transport operator accedes to the agreement on joint measures to ensure safety and health at work at the joint work site/warehouse (hereinafter: the agreement) by signing this accession statement, and all the obligations set out in the agreement are taken over from the buyer. In particular, the buyer or transport operator undertakes to follow the instructions of the work manager or other </w:t>
      </w:r>
      <w:r w:rsidR="00146034" w:rsidRPr="007E4305">
        <w:rPr>
          <w:rFonts w:ascii="Arial" w:hAnsi="Arial" w:cs="Arial"/>
        </w:rPr>
        <w:t>authorized</w:t>
      </w:r>
      <w:r w:rsidRPr="007E4305">
        <w:rPr>
          <w:rFonts w:ascii="Arial" w:hAnsi="Arial" w:cs="Arial"/>
        </w:rPr>
        <w:t xml:space="preserve"> person on the part of SiDG or the work coordinator under the agreement in order to ensure safe and healthy conditions and fire protection at the joint site/warehouse. </w:t>
      </w:r>
    </w:p>
    <w:p w14:paraId="48264A25" w14:textId="03018CB5" w:rsidR="00B44937" w:rsidRPr="007E4305" w:rsidRDefault="00B44937" w:rsidP="003F5D55">
      <w:pPr>
        <w:pStyle w:val="Brezrazmikov"/>
        <w:jc w:val="both"/>
        <w:rPr>
          <w:rFonts w:ascii="Arial" w:hAnsi="Arial" w:cs="Arial"/>
        </w:rPr>
      </w:pPr>
      <w:r w:rsidRPr="007E4305">
        <w:rPr>
          <w:rFonts w:ascii="Arial" w:hAnsi="Arial" w:cs="Arial"/>
        </w:rPr>
        <w:t>The buyer or the forest timber assortments transport operator expressly declares that he bears direct responsibility for the correctness of the procedure in accordance with the agreement and thus also for the withdrawal from the procedure required of him by the</w:t>
      </w:r>
      <w:r w:rsidR="00176870" w:rsidRPr="007E4305">
        <w:rPr>
          <w:rFonts w:ascii="Arial" w:hAnsi="Arial" w:cs="Arial"/>
        </w:rPr>
        <w:t xml:space="preserve"> work manager</w:t>
      </w:r>
      <w:r w:rsidRPr="007E4305">
        <w:rPr>
          <w:rFonts w:ascii="Arial" w:hAnsi="Arial" w:cs="Arial"/>
        </w:rPr>
        <w:t xml:space="preserve"> </w:t>
      </w:r>
      <w:r w:rsidR="00176870" w:rsidRPr="007E4305">
        <w:rPr>
          <w:rFonts w:ascii="Arial" w:hAnsi="Arial" w:cs="Arial"/>
        </w:rPr>
        <w:t>from</w:t>
      </w:r>
      <w:r w:rsidRPr="007E4305">
        <w:rPr>
          <w:rFonts w:ascii="Arial" w:hAnsi="Arial" w:cs="Arial"/>
        </w:rPr>
        <w:t xml:space="preserve"> SiDG or work coordinator under the agreement.</w:t>
      </w:r>
    </w:p>
    <w:p w14:paraId="589ADD3D" w14:textId="77777777" w:rsidR="00B44937" w:rsidRPr="007E4305" w:rsidRDefault="00B44937" w:rsidP="007E4305">
      <w:pPr>
        <w:pStyle w:val="Brezrazmikov"/>
        <w:rPr>
          <w:rFonts w:ascii="Arial" w:hAnsi="Arial" w:cs="Arial"/>
        </w:rPr>
      </w:pPr>
    </w:p>
    <w:p w14:paraId="7D654629" w14:textId="12E0AAA0" w:rsidR="00472519" w:rsidRPr="007E4305" w:rsidRDefault="00176870" w:rsidP="00EE136A">
      <w:pPr>
        <w:pStyle w:val="Brezrazmikov"/>
        <w:spacing w:after="120"/>
        <w:jc w:val="center"/>
        <w:rPr>
          <w:rFonts w:ascii="Arial" w:hAnsi="Arial" w:cs="Arial"/>
          <w:b/>
          <w:bCs/>
        </w:rPr>
      </w:pPr>
      <w:r w:rsidRPr="007E4305">
        <w:rPr>
          <w:rFonts w:ascii="Arial" w:hAnsi="Arial" w:cs="Arial"/>
          <w:b/>
          <w:bCs/>
        </w:rPr>
        <w:t>Article 2</w:t>
      </w:r>
    </w:p>
    <w:p w14:paraId="087629A6" w14:textId="4A166BD3" w:rsidR="00176870" w:rsidRPr="007E4305" w:rsidRDefault="00176870" w:rsidP="007E4305">
      <w:pPr>
        <w:pStyle w:val="Brezrazmikov"/>
        <w:rPr>
          <w:rFonts w:ascii="Arial" w:hAnsi="Arial" w:cs="Arial"/>
        </w:rPr>
      </w:pPr>
      <w:r w:rsidRPr="007E4305">
        <w:rPr>
          <w:rStyle w:val="y2iqfc"/>
          <w:rFonts w:ascii="Arial" w:hAnsi="Arial" w:cs="Arial"/>
        </w:rPr>
        <w:t>As a rule, the contracting parties will carry out the following work at the joint workplace, which is the subject of the agreement and this declaration of accession:</w:t>
      </w:r>
    </w:p>
    <w:p w14:paraId="6CAFCE19" w14:textId="77777777" w:rsidR="006F7A7F" w:rsidRPr="007E4305" w:rsidRDefault="006F7A7F" w:rsidP="007E4305">
      <w:pPr>
        <w:pStyle w:val="Brezrazmikov"/>
        <w:rPr>
          <w:rFonts w:ascii="Arial" w:hAnsi="Arial" w:cs="Arial"/>
        </w:rPr>
      </w:pPr>
    </w:p>
    <w:p w14:paraId="14142251" w14:textId="4293F24F" w:rsidR="006F7A7F" w:rsidRPr="007E4305" w:rsidRDefault="00146034" w:rsidP="007E4305">
      <w:pPr>
        <w:pStyle w:val="Brezrazmikov"/>
        <w:rPr>
          <w:rFonts w:ascii="Arial" w:hAnsi="Arial" w:cs="Arial"/>
        </w:rPr>
      </w:pPr>
      <w:r w:rsidRPr="007E4305">
        <w:rPr>
          <w:rFonts w:ascii="Arial" w:hAnsi="Arial" w:cs="Arial"/>
        </w:rPr>
        <w:t>R</w:t>
      </w:r>
      <w:r w:rsidR="00337574" w:rsidRPr="007E4305">
        <w:rPr>
          <w:rFonts w:ascii="Arial" w:hAnsi="Arial" w:cs="Arial"/>
        </w:rPr>
        <w:t>ange of the seller</w:t>
      </w:r>
      <w:r w:rsidR="006F7A7F" w:rsidRPr="007E4305">
        <w:rPr>
          <w:rFonts w:ascii="Arial" w:hAnsi="Arial" w:cs="Arial"/>
        </w:rPr>
        <w:t>: ………………………………………………………………………………</w:t>
      </w:r>
      <w:r w:rsidRPr="007E4305">
        <w:rPr>
          <w:rFonts w:ascii="Arial" w:hAnsi="Arial" w:cs="Arial"/>
        </w:rPr>
        <w:t>….</w:t>
      </w:r>
    </w:p>
    <w:p w14:paraId="2DE8A1D5" w14:textId="509541C5" w:rsidR="006F7A7F" w:rsidRPr="007E4305" w:rsidRDefault="006F7A7F" w:rsidP="007E4305">
      <w:pPr>
        <w:pStyle w:val="Brezrazmikov"/>
        <w:rPr>
          <w:rFonts w:ascii="Arial" w:hAnsi="Arial" w:cs="Arial"/>
        </w:rPr>
      </w:pPr>
    </w:p>
    <w:p w14:paraId="2531657B" w14:textId="2139A8A2" w:rsidR="006F7A7F" w:rsidRPr="007E4305" w:rsidRDefault="00337574" w:rsidP="007E4305">
      <w:pPr>
        <w:pStyle w:val="Brezrazmikov"/>
        <w:rPr>
          <w:rFonts w:ascii="Arial" w:hAnsi="Arial" w:cs="Arial"/>
        </w:rPr>
      </w:pPr>
      <w:r w:rsidRPr="007E4305">
        <w:rPr>
          <w:rFonts w:ascii="Arial" w:hAnsi="Arial" w:cs="Arial"/>
        </w:rPr>
        <w:t>Range of the buyer</w:t>
      </w:r>
      <w:r w:rsidR="006F7A7F" w:rsidRPr="007E4305">
        <w:rPr>
          <w:rFonts w:ascii="Arial" w:hAnsi="Arial" w:cs="Arial"/>
        </w:rPr>
        <w:t>:</w:t>
      </w:r>
      <w:r w:rsidR="004C1930" w:rsidRPr="007E4305">
        <w:rPr>
          <w:rFonts w:ascii="Arial" w:hAnsi="Arial" w:cs="Arial"/>
        </w:rPr>
        <w:t xml:space="preserve"> </w:t>
      </w:r>
      <w:r w:rsidR="006F7A7F" w:rsidRPr="007E4305">
        <w:rPr>
          <w:rFonts w:ascii="Arial" w:hAnsi="Arial" w:cs="Arial"/>
        </w:rPr>
        <w:t>…………………………………………………………………………………</w:t>
      </w:r>
      <w:r w:rsidR="004C1930" w:rsidRPr="007E4305">
        <w:rPr>
          <w:rFonts w:ascii="Arial" w:hAnsi="Arial" w:cs="Arial"/>
        </w:rPr>
        <w:t>.</w:t>
      </w:r>
    </w:p>
    <w:p w14:paraId="47527643" w14:textId="77777777" w:rsidR="006F7A7F" w:rsidRPr="007E4305" w:rsidRDefault="006F7A7F" w:rsidP="007E4305">
      <w:pPr>
        <w:pStyle w:val="Brezrazmikov"/>
        <w:rPr>
          <w:rFonts w:ascii="Arial" w:hAnsi="Arial" w:cs="Arial"/>
        </w:rPr>
      </w:pPr>
    </w:p>
    <w:p w14:paraId="619D23DE" w14:textId="0D7E22F3" w:rsidR="00F62C5E" w:rsidRPr="007E4305" w:rsidRDefault="00337574" w:rsidP="007E4305">
      <w:pPr>
        <w:pStyle w:val="Brezrazmikov"/>
        <w:jc w:val="center"/>
        <w:rPr>
          <w:rFonts w:ascii="Arial" w:hAnsi="Arial" w:cs="Arial"/>
          <w:b/>
          <w:bCs/>
        </w:rPr>
      </w:pPr>
      <w:r w:rsidRPr="007E4305">
        <w:rPr>
          <w:rFonts w:ascii="Arial" w:hAnsi="Arial" w:cs="Arial"/>
          <w:b/>
          <w:bCs/>
        </w:rPr>
        <w:t>Article 3</w:t>
      </w:r>
    </w:p>
    <w:p w14:paraId="6475EB5E" w14:textId="77777777" w:rsidR="00F62C5E" w:rsidRPr="007E4305" w:rsidRDefault="00F62C5E" w:rsidP="007E4305">
      <w:pPr>
        <w:pStyle w:val="Brezrazmikov"/>
        <w:rPr>
          <w:rFonts w:ascii="Arial" w:hAnsi="Arial" w:cs="Arial"/>
          <w:sz w:val="8"/>
          <w:szCs w:val="8"/>
        </w:rPr>
      </w:pPr>
    </w:p>
    <w:p w14:paraId="42DAD12E" w14:textId="77777777" w:rsidR="00337574" w:rsidRPr="007E4305" w:rsidRDefault="00337574" w:rsidP="007E4305">
      <w:pPr>
        <w:pStyle w:val="Brezrazmikov"/>
        <w:rPr>
          <w:rFonts w:ascii="Arial" w:hAnsi="Arial" w:cs="Arial"/>
        </w:rPr>
      </w:pPr>
      <w:r w:rsidRPr="007E4305">
        <w:rPr>
          <w:rFonts w:ascii="Arial" w:hAnsi="Arial" w:cs="Arial"/>
        </w:rPr>
        <w:t xml:space="preserve">By signing this accession declaration, the buyer or the transport operator expressly declares that he has been served with a photocopy of the agreement. </w:t>
      </w:r>
    </w:p>
    <w:p w14:paraId="4950FBDB" w14:textId="77777777" w:rsidR="00337574" w:rsidRPr="007E4305" w:rsidRDefault="00337574" w:rsidP="007E4305">
      <w:pPr>
        <w:pStyle w:val="Brezrazmikov"/>
        <w:rPr>
          <w:rFonts w:ascii="Arial" w:hAnsi="Arial" w:cs="Arial"/>
        </w:rPr>
      </w:pPr>
    </w:p>
    <w:p w14:paraId="1AD35F53" w14:textId="30BFA13F" w:rsidR="00F62C5E" w:rsidRPr="007E4305" w:rsidRDefault="00337574" w:rsidP="007E4305">
      <w:pPr>
        <w:pStyle w:val="Brezrazmikov"/>
        <w:rPr>
          <w:rFonts w:ascii="Arial" w:hAnsi="Arial" w:cs="Arial"/>
        </w:rPr>
      </w:pPr>
      <w:r w:rsidRPr="007E4305">
        <w:rPr>
          <w:rFonts w:ascii="Arial" w:hAnsi="Arial" w:cs="Arial"/>
        </w:rPr>
        <w:t xml:space="preserve">Accession </w:t>
      </w:r>
      <w:r w:rsidR="00146034" w:rsidRPr="007E4305">
        <w:rPr>
          <w:rFonts w:ascii="Arial" w:hAnsi="Arial" w:cs="Arial"/>
        </w:rPr>
        <w:t>declaration</w:t>
      </w:r>
      <w:r w:rsidRPr="007E4305">
        <w:rPr>
          <w:rFonts w:ascii="Arial" w:hAnsi="Arial" w:cs="Arial"/>
        </w:rPr>
        <w:t xml:space="preserve"> photocopy nr.</w:t>
      </w:r>
      <w:r w:rsidR="00472519" w:rsidRPr="007E4305">
        <w:rPr>
          <w:rFonts w:ascii="Arial" w:hAnsi="Arial" w:cs="Arial"/>
        </w:rPr>
        <w:t>: ……………………</w:t>
      </w:r>
      <w:r w:rsidR="00146034" w:rsidRPr="007E4305">
        <w:rPr>
          <w:rFonts w:ascii="Arial" w:hAnsi="Arial" w:cs="Arial"/>
        </w:rPr>
        <w:t>….</w:t>
      </w:r>
      <w:r w:rsidR="00472519" w:rsidRPr="007E4305">
        <w:rPr>
          <w:rFonts w:ascii="Arial" w:hAnsi="Arial" w:cs="Arial"/>
        </w:rPr>
        <w:t xml:space="preserve">… </w:t>
      </w:r>
      <w:r w:rsidRPr="007E4305">
        <w:rPr>
          <w:rFonts w:ascii="Arial" w:hAnsi="Arial" w:cs="Arial"/>
        </w:rPr>
        <w:t>from day</w:t>
      </w:r>
      <w:r w:rsidR="00472519" w:rsidRPr="007E4305">
        <w:rPr>
          <w:rFonts w:ascii="Arial" w:hAnsi="Arial" w:cs="Arial"/>
        </w:rPr>
        <w:t xml:space="preserve"> …………………………</w:t>
      </w:r>
    </w:p>
    <w:p w14:paraId="39FCB564" w14:textId="77777777" w:rsidR="00F62C5E" w:rsidRPr="007E4305" w:rsidRDefault="00F62C5E" w:rsidP="007E4305">
      <w:pPr>
        <w:pStyle w:val="Brezrazmikov"/>
        <w:rPr>
          <w:rFonts w:ascii="Arial" w:eastAsia="Times New Roman" w:hAnsi="Arial" w:cs="Arial"/>
        </w:rPr>
      </w:pPr>
    </w:p>
    <w:p w14:paraId="11934B71" w14:textId="5EC13068" w:rsidR="00146034" w:rsidRPr="00146034" w:rsidRDefault="00337574" w:rsidP="00EE136A">
      <w:pPr>
        <w:pStyle w:val="Brezrazmikov"/>
        <w:spacing w:line="360" w:lineRule="auto"/>
        <w:rPr>
          <w:rFonts w:ascii="Arial" w:eastAsia="Times New Roman" w:hAnsi="Arial" w:cs="Arial"/>
        </w:rPr>
      </w:pPr>
      <w:r w:rsidRPr="007E4305">
        <w:rPr>
          <w:rFonts w:ascii="Arial" w:eastAsia="Times New Roman" w:hAnsi="Arial" w:cs="Arial"/>
        </w:rPr>
        <w:t>The buyer's work manager</w:t>
      </w:r>
      <w:r w:rsidR="00F62C5E" w:rsidRPr="007E4305">
        <w:rPr>
          <w:rFonts w:ascii="Arial" w:eastAsia="Times New Roman" w:hAnsi="Arial" w:cs="Arial"/>
        </w:rPr>
        <w:t xml:space="preserve">: ______________________, </w:t>
      </w:r>
      <w:r w:rsidRPr="007E4305">
        <w:rPr>
          <w:rFonts w:ascii="Arial" w:eastAsia="Times New Roman" w:hAnsi="Arial" w:cs="Arial"/>
        </w:rPr>
        <w:t>telephone number</w:t>
      </w:r>
      <w:r w:rsidR="00F62C5E" w:rsidRPr="007E4305">
        <w:rPr>
          <w:rFonts w:ascii="Arial" w:eastAsia="Times New Roman" w:hAnsi="Arial" w:cs="Arial"/>
        </w:rPr>
        <w:t xml:space="preserve">: _____________________, </w:t>
      </w:r>
      <w:r w:rsidRPr="007E4305">
        <w:rPr>
          <w:rFonts w:ascii="Arial" w:eastAsia="Times New Roman" w:hAnsi="Arial" w:cs="Arial"/>
        </w:rPr>
        <w:t>and in his absence</w:t>
      </w:r>
      <w:r w:rsidR="00F62C5E" w:rsidRPr="007E4305">
        <w:rPr>
          <w:rFonts w:ascii="Arial" w:eastAsia="Times New Roman" w:hAnsi="Arial" w:cs="Arial"/>
        </w:rPr>
        <w:t xml:space="preserve">_________________________ , </w:t>
      </w:r>
      <w:r w:rsidRPr="007E4305">
        <w:rPr>
          <w:rFonts w:ascii="Arial" w:eastAsia="Times New Roman" w:hAnsi="Arial" w:cs="Arial"/>
        </w:rPr>
        <w:t>tel. number</w:t>
      </w:r>
      <w:r w:rsidR="00F62C5E" w:rsidRPr="007E4305">
        <w:rPr>
          <w:rFonts w:ascii="Arial" w:eastAsia="Times New Roman" w:hAnsi="Arial" w:cs="Arial"/>
        </w:rPr>
        <w:t>.: _______________________.</w:t>
      </w:r>
    </w:p>
    <w:p w14:paraId="7AF98D2D" w14:textId="0C86B062" w:rsidR="00F62C5E" w:rsidRDefault="007F6F04" w:rsidP="00EE136A">
      <w:pPr>
        <w:widowControl w:val="0"/>
        <w:spacing w:before="240" w:after="240" w:line="240" w:lineRule="auto"/>
        <w:contextualSpacing/>
        <w:jc w:val="center"/>
        <w:rPr>
          <w:rFonts w:ascii="Arial" w:eastAsia="Times New Roman" w:hAnsi="Arial" w:cs="Arial"/>
          <w:b/>
        </w:rPr>
      </w:pPr>
      <w:r w:rsidRPr="00146034">
        <w:rPr>
          <w:rFonts w:ascii="Arial" w:eastAsia="Times New Roman" w:hAnsi="Arial" w:cs="Arial"/>
          <w:b/>
        </w:rPr>
        <w:t>Article 4</w:t>
      </w:r>
    </w:p>
    <w:p w14:paraId="262961EA" w14:textId="77777777" w:rsidR="00EE136A" w:rsidRPr="00EE136A" w:rsidRDefault="00EE136A" w:rsidP="00EE136A">
      <w:pPr>
        <w:widowControl w:val="0"/>
        <w:spacing w:before="240" w:after="240" w:line="240" w:lineRule="auto"/>
        <w:ind w:left="720"/>
        <w:contextualSpacing/>
        <w:jc w:val="center"/>
        <w:rPr>
          <w:rFonts w:ascii="Arial" w:eastAsia="Times New Roman" w:hAnsi="Arial" w:cs="Arial"/>
          <w:b/>
        </w:rPr>
      </w:pPr>
    </w:p>
    <w:p w14:paraId="1969DDF9" w14:textId="77777777" w:rsidR="007F6F04" w:rsidRPr="00146034" w:rsidRDefault="007F6F04" w:rsidP="007F6F04">
      <w:pPr>
        <w:jc w:val="both"/>
        <w:rPr>
          <w:rFonts w:ascii="Arial" w:hAnsi="Arial" w:cs="Arial"/>
        </w:rPr>
      </w:pPr>
      <w:r w:rsidRPr="00146034">
        <w:rPr>
          <w:rFonts w:ascii="Arial" w:hAnsi="Arial" w:cs="Arial"/>
        </w:rPr>
        <w:t>This accession declaration is drawn up in two copies, of which each party receives one copy.</w:t>
      </w:r>
    </w:p>
    <w:p w14:paraId="0D756391" w14:textId="0CC4F251" w:rsidR="007F6F04" w:rsidRPr="00146034" w:rsidRDefault="007F6F04" w:rsidP="007F6F04">
      <w:pPr>
        <w:jc w:val="both"/>
        <w:rPr>
          <w:rFonts w:ascii="Arial" w:hAnsi="Arial" w:cs="Arial"/>
        </w:rPr>
      </w:pPr>
      <w:r w:rsidRPr="00146034">
        <w:rPr>
          <w:rFonts w:ascii="Arial" w:hAnsi="Arial" w:cs="Arial"/>
        </w:rPr>
        <w:t xml:space="preserve">The client </w:t>
      </w:r>
      <w:r w:rsidR="00146034" w:rsidRPr="00146034">
        <w:rPr>
          <w:rFonts w:ascii="Arial" w:hAnsi="Arial" w:cs="Arial"/>
        </w:rPr>
        <w:t>is</w:t>
      </w:r>
      <w:r w:rsidRPr="00146034">
        <w:rPr>
          <w:rFonts w:ascii="Arial" w:hAnsi="Arial" w:cs="Arial"/>
        </w:rPr>
        <w:t xml:space="preserve"> obliged to complete acceptance and removal of forest timber assortments from the respective warehouse, as it follows from the legal transaction on the basis of which the sale or purchase of these forest timber assortments is carried out.</w:t>
      </w:r>
    </w:p>
    <w:p w14:paraId="03EC4042" w14:textId="77777777" w:rsidR="007F6F04" w:rsidRPr="00146034" w:rsidRDefault="007F6F04" w:rsidP="00F62C5E">
      <w:pPr>
        <w:widowControl w:val="0"/>
        <w:spacing w:after="0" w:line="240" w:lineRule="auto"/>
        <w:jc w:val="both"/>
        <w:rPr>
          <w:rFonts w:ascii="Arial" w:eastAsia="Times New Roman" w:hAnsi="Arial" w:cs="Arial"/>
        </w:rPr>
      </w:pPr>
    </w:p>
    <w:p w14:paraId="52A9EF3B" w14:textId="76E8AFEF" w:rsidR="00F62C5E" w:rsidRPr="00146034" w:rsidRDefault="007F6F04" w:rsidP="00C548A7">
      <w:pPr>
        <w:widowControl w:val="0"/>
        <w:spacing w:after="0" w:line="240" w:lineRule="auto"/>
        <w:jc w:val="right"/>
        <w:rPr>
          <w:rFonts w:ascii="Arial" w:eastAsia="Times New Roman" w:hAnsi="Arial" w:cs="Arial"/>
        </w:rPr>
      </w:pPr>
      <w:r w:rsidRPr="00146034">
        <w:rPr>
          <w:rFonts w:ascii="Arial" w:eastAsia="Times New Roman" w:hAnsi="Arial" w:cs="Arial"/>
        </w:rPr>
        <w:t>Place and date</w:t>
      </w:r>
      <w:r w:rsidR="00F62C5E" w:rsidRPr="00146034">
        <w:rPr>
          <w:rFonts w:ascii="Arial" w:eastAsia="Times New Roman" w:hAnsi="Arial" w:cs="Arial"/>
        </w:rPr>
        <w:t>: __</w:t>
      </w:r>
      <w:r w:rsidR="003F5D55">
        <w:rPr>
          <w:rFonts w:ascii="Arial" w:eastAsia="Times New Roman" w:hAnsi="Arial" w:cs="Arial"/>
        </w:rPr>
        <w:t>______</w:t>
      </w:r>
      <w:r w:rsidR="00F62C5E" w:rsidRPr="00146034">
        <w:rPr>
          <w:rFonts w:ascii="Arial" w:eastAsia="Times New Roman" w:hAnsi="Arial" w:cs="Arial"/>
        </w:rPr>
        <w:t>________________</w:t>
      </w:r>
    </w:p>
    <w:p w14:paraId="5C4B9C40" w14:textId="77777777" w:rsidR="00F62C5E" w:rsidRPr="00146034" w:rsidRDefault="00F62C5E" w:rsidP="00F62C5E">
      <w:pPr>
        <w:widowControl w:val="0"/>
        <w:spacing w:after="0" w:line="240" w:lineRule="auto"/>
        <w:jc w:val="both"/>
        <w:rPr>
          <w:rFonts w:ascii="Arial" w:eastAsia="Times New Roman" w:hAnsi="Arial" w:cs="Arial"/>
        </w:rPr>
      </w:pPr>
    </w:p>
    <w:p w14:paraId="6BD651DE" w14:textId="72FBE38B" w:rsidR="00BB5EAB" w:rsidRPr="00C548A7" w:rsidRDefault="00F62C5E" w:rsidP="002E264A">
      <w:pPr>
        <w:widowControl w:val="0"/>
        <w:spacing w:after="0" w:line="240" w:lineRule="auto"/>
        <w:jc w:val="both"/>
        <w:rPr>
          <w:rFonts w:ascii="Arial" w:eastAsia="Times New Roman" w:hAnsi="Arial" w:cs="Arial"/>
          <w:b/>
          <w:bCs/>
        </w:rPr>
      </w:pPr>
      <w:r w:rsidRPr="00146034">
        <w:rPr>
          <w:rFonts w:ascii="Arial" w:eastAsia="Times New Roman" w:hAnsi="Arial" w:cs="Arial"/>
          <w:b/>
          <w:bCs/>
        </w:rPr>
        <w:tab/>
      </w:r>
      <w:r w:rsidRPr="00146034">
        <w:rPr>
          <w:rFonts w:ascii="Arial" w:eastAsia="Times New Roman" w:hAnsi="Arial" w:cs="Arial"/>
        </w:rPr>
        <w:t xml:space="preserve">      </w:t>
      </w:r>
      <w:r w:rsidR="00C548A7" w:rsidRPr="00146034">
        <w:rPr>
          <w:rFonts w:ascii="Arial" w:eastAsia="Times New Roman" w:hAnsi="Arial" w:cs="Arial"/>
        </w:rPr>
        <w:t xml:space="preserve">                                   </w:t>
      </w:r>
      <w:r w:rsidR="003F5D55">
        <w:rPr>
          <w:rFonts w:ascii="Arial" w:eastAsia="Times New Roman" w:hAnsi="Arial" w:cs="Arial"/>
        </w:rPr>
        <w:t xml:space="preserve">                    </w:t>
      </w:r>
      <w:r w:rsidR="007F6F04" w:rsidRPr="00146034">
        <w:rPr>
          <w:rFonts w:ascii="Arial" w:eastAsia="Times New Roman" w:hAnsi="Arial" w:cs="Arial"/>
        </w:rPr>
        <w:t xml:space="preserve">  Buyer or transport operator </w:t>
      </w:r>
      <w:r w:rsidRPr="00146034">
        <w:rPr>
          <w:rFonts w:ascii="Arial" w:eastAsia="Times New Roman" w:hAnsi="Arial" w:cs="Arial"/>
        </w:rPr>
        <w:t>:__________________</w:t>
      </w:r>
      <w:r w:rsidRPr="00C548A7">
        <w:rPr>
          <w:rFonts w:ascii="Arial" w:eastAsia="Times New Roman" w:hAnsi="Arial" w:cs="Arial"/>
        </w:rPr>
        <w:t>______</w:t>
      </w:r>
    </w:p>
    <w:sectPr w:rsidR="00BB5EAB" w:rsidRPr="00C548A7" w:rsidSect="003F5D55">
      <w:pgSz w:w="11904" w:h="16834"/>
      <w:pgMar w:top="567" w:right="851" w:bottom="567" w:left="851" w:header="284"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14A6F" w14:textId="77777777" w:rsidR="00F8212B" w:rsidRDefault="00F8212B">
      <w:pPr>
        <w:spacing w:after="0" w:line="240" w:lineRule="auto"/>
      </w:pPr>
      <w:r>
        <w:separator/>
      </w:r>
    </w:p>
  </w:endnote>
  <w:endnote w:type="continuationSeparator" w:id="0">
    <w:p w14:paraId="64E9F00C" w14:textId="77777777" w:rsidR="00F8212B" w:rsidRDefault="00F82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40EE" w14:textId="77777777" w:rsidR="00337EDA" w:rsidRDefault="00337E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7D25" w14:textId="77777777" w:rsidR="00337EDA" w:rsidRDefault="00337ED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9E60" w14:textId="77777777" w:rsidR="00337EDA" w:rsidRDefault="00337E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E4FF9" w14:textId="77777777" w:rsidR="00F8212B" w:rsidRDefault="00F8212B">
      <w:pPr>
        <w:spacing w:after="0" w:line="240" w:lineRule="auto"/>
      </w:pPr>
      <w:r>
        <w:separator/>
      </w:r>
    </w:p>
  </w:footnote>
  <w:footnote w:type="continuationSeparator" w:id="0">
    <w:p w14:paraId="3CE8C09C" w14:textId="77777777" w:rsidR="00F8212B" w:rsidRDefault="00F821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1798"/>
    <w:multiLevelType w:val="hybridMultilevel"/>
    <w:tmpl w:val="76783C40"/>
    <w:lvl w:ilvl="0" w:tplc="B2E22C50">
      <w:start w:val="3"/>
      <w:numFmt w:val="bullet"/>
      <w:lvlText w:val="-"/>
      <w:lvlJc w:val="left"/>
      <w:pPr>
        <w:ind w:left="403" w:hanging="360"/>
      </w:pPr>
      <w:rPr>
        <w:rFonts w:ascii="Arial" w:eastAsia="Calibri" w:hAnsi="Arial" w:cs="Arial" w:hint="default"/>
      </w:rPr>
    </w:lvl>
    <w:lvl w:ilvl="1" w:tplc="04240003" w:tentative="1">
      <w:start w:val="1"/>
      <w:numFmt w:val="bullet"/>
      <w:lvlText w:val="o"/>
      <w:lvlJc w:val="left"/>
      <w:pPr>
        <w:ind w:left="1123" w:hanging="360"/>
      </w:pPr>
      <w:rPr>
        <w:rFonts w:ascii="Courier New" w:hAnsi="Courier New" w:cs="Courier New" w:hint="default"/>
      </w:rPr>
    </w:lvl>
    <w:lvl w:ilvl="2" w:tplc="04240005" w:tentative="1">
      <w:start w:val="1"/>
      <w:numFmt w:val="bullet"/>
      <w:lvlText w:val=""/>
      <w:lvlJc w:val="left"/>
      <w:pPr>
        <w:ind w:left="1843" w:hanging="360"/>
      </w:pPr>
      <w:rPr>
        <w:rFonts w:ascii="Wingdings" w:hAnsi="Wingdings" w:hint="default"/>
      </w:rPr>
    </w:lvl>
    <w:lvl w:ilvl="3" w:tplc="04240001" w:tentative="1">
      <w:start w:val="1"/>
      <w:numFmt w:val="bullet"/>
      <w:lvlText w:val=""/>
      <w:lvlJc w:val="left"/>
      <w:pPr>
        <w:ind w:left="2563" w:hanging="360"/>
      </w:pPr>
      <w:rPr>
        <w:rFonts w:ascii="Symbol" w:hAnsi="Symbol" w:hint="default"/>
      </w:rPr>
    </w:lvl>
    <w:lvl w:ilvl="4" w:tplc="04240003" w:tentative="1">
      <w:start w:val="1"/>
      <w:numFmt w:val="bullet"/>
      <w:lvlText w:val="o"/>
      <w:lvlJc w:val="left"/>
      <w:pPr>
        <w:ind w:left="3283" w:hanging="360"/>
      </w:pPr>
      <w:rPr>
        <w:rFonts w:ascii="Courier New" w:hAnsi="Courier New" w:cs="Courier New" w:hint="default"/>
      </w:rPr>
    </w:lvl>
    <w:lvl w:ilvl="5" w:tplc="04240005" w:tentative="1">
      <w:start w:val="1"/>
      <w:numFmt w:val="bullet"/>
      <w:lvlText w:val=""/>
      <w:lvlJc w:val="left"/>
      <w:pPr>
        <w:ind w:left="4003" w:hanging="360"/>
      </w:pPr>
      <w:rPr>
        <w:rFonts w:ascii="Wingdings" w:hAnsi="Wingdings" w:hint="default"/>
      </w:rPr>
    </w:lvl>
    <w:lvl w:ilvl="6" w:tplc="04240001" w:tentative="1">
      <w:start w:val="1"/>
      <w:numFmt w:val="bullet"/>
      <w:lvlText w:val=""/>
      <w:lvlJc w:val="left"/>
      <w:pPr>
        <w:ind w:left="4723" w:hanging="360"/>
      </w:pPr>
      <w:rPr>
        <w:rFonts w:ascii="Symbol" w:hAnsi="Symbol" w:hint="default"/>
      </w:rPr>
    </w:lvl>
    <w:lvl w:ilvl="7" w:tplc="04240003" w:tentative="1">
      <w:start w:val="1"/>
      <w:numFmt w:val="bullet"/>
      <w:lvlText w:val="o"/>
      <w:lvlJc w:val="left"/>
      <w:pPr>
        <w:ind w:left="5443" w:hanging="360"/>
      </w:pPr>
      <w:rPr>
        <w:rFonts w:ascii="Courier New" w:hAnsi="Courier New" w:cs="Courier New" w:hint="default"/>
      </w:rPr>
    </w:lvl>
    <w:lvl w:ilvl="8" w:tplc="04240005" w:tentative="1">
      <w:start w:val="1"/>
      <w:numFmt w:val="bullet"/>
      <w:lvlText w:val=""/>
      <w:lvlJc w:val="left"/>
      <w:pPr>
        <w:ind w:left="6163" w:hanging="360"/>
      </w:pPr>
      <w:rPr>
        <w:rFonts w:ascii="Wingdings" w:hAnsi="Wingdings" w:hint="default"/>
      </w:rPr>
    </w:lvl>
  </w:abstractNum>
  <w:abstractNum w:abstractNumId="1"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EF15783"/>
    <w:multiLevelType w:val="hybridMultilevel"/>
    <w:tmpl w:val="81A298B0"/>
    <w:lvl w:ilvl="0" w:tplc="04240001">
      <w:start w:val="1"/>
      <w:numFmt w:val="bullet"/>
      <w:lvlText w:val=""/>
      <w:lvlJc w:val="left"/>
      <w:pPr>
        <w:ind w:left="931" w:hanging="360"/>
      </w:pPr>
      <w:rPr>
        <w:rFonts w:ascii="Symbol" w:hAnsi="Symbol"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3" w15:restartNumberingAfterBreak="0">
    <w:nsid w:val="6D8554E5"/>
    <w:multiLevelType w:val="hybridMultilevel"/>
    <w:tmpl w:val="B66CD51C"/>
    <w:lvl w:ilvl="0" w:tplc="D0E8E826">
      <w:start w:val="10"/>
      <w:numFmt w:val="bullet"/>
      <w:lvlText w:val="-"/>
      <w:lvlJc w:val="left"/>
      <w:pPr>
        <w:ind w:left="461" w:hanging="360"/>
      </w:pPr>
      <w:rPr>
        <w:rFonts w:ascii="Arial" w:eastAsia="Calibri" w:hAnsi="Arial" w:cs="Arial" w:hint="default"/>
      </w:rPr>
    </w:lvl>
    <w:lvl w:ilvl="1" w:tplc="04240003" w:tentative="1">
      <w:start w:val="1"/>
      <w:numFmt w:val="bullet"/>
      <w:lvlText w:val="o"/>
      <w:lvlJc w:val="left"/>
      <w:pPr>
        <w:ind w:left="1181" w:hanging="360"/>
      </w:pPr>
      <w:rPr>
        <w:rFonts w:ascii="Courier New" w:hAnsi="Courier New" w:cs="Courier New" w:hint="default"/>
      </w:rPr>
    </w:lvl>
    <w:lvl w:ilvl="2" w:tplc="04240005" w:tentative="1">
      <w:start w:val="1"/>
      <w:numFmt w:val="bullet"/>
      <w:lvlText w:val=""/>
      <w:lvlJc w:val="left"/>
      <w:pPr>
        <w:ind w:left="1901" w:hanging="360"/>
      </w:pPr>
      <w:rPr>
        <w:rFonts w:ascii="Wingdings" w:hAnsi="Wingdings" w:hint="default"/>
      </w:rPr>
    </w:lvl>
    <w:lvl w:ilvl="3" w:tplc="04240001" w:tentative="1">
      <w:start w:val="1"/>
      <w:numFmt w:val="bullet"/>
      <w:lvlText w:val=""/>
      <w:lvlJc w:val="left"/>
      <w:pPr>
        <w:ind w:left="2621" w:hanging="360"/>
      </w:pPr>
      <w:rPr>
        <w:rFonts w:ascii="Symbol" w:hAnsi="Symbol" w:hint="default"/>
      </w:rPr>
    </w:lvl>
    <w:lvl w:ilvl="4" w:tplc="04240003" w:tentative="1">
      <w:start w:val="1"/>
      <w:numFmt w:val="bullet"/>
      <w:lvlText w:val="o"/>
      <w:lvlJc w:val="left"/>
      <w:pPr>
        <w:ind w:left="3341" w:hanging="360"/>
      </w:pPr>
      <w:rPr>
        <w:rFonts w:ascii="Courier New" w:hAnsi="Courier New" w:cs="Courier New" w:hint="default"/>
      </w:rPr>
    </w:lvl>
    <w:lvl w:ilvl="5" w:tplc="04240005" w:tentative="1">
      <w:start w:val="1"/>
      <w:numFmt w:val="bullet"/>
      <w:lvlText w:val=""/>
      <w:lvlJc w:val="left"/>
      <w:pPr>
        <w:ind w:left="4061" w:hanging="360"/>
      </w:pPr>
      <w:rPr>
        <w:rFonts w:ascii="Wingdings" w:hAnsi="Wingdings" w:hint="default"/>
      </w:rPr>
    </w:lvl>
    <w:lvl w:ilvl="6" w:tplc="04240001" w:tentative="1">
      <w:start w:val="1"/>
      <w:numFmt w:val="bullet"/>
      <w:lvlText w:val=""/>
      <w:lvlJc w:val="left"/>
      <w:pPr>
        <w:ind w:left="4781" w:hanging="360"/>
      </w:pPr>
      <w:rPr>
        <w:rFonts w:ascii="Symbol" w:hAnsi="Symbol" w:hint="default"/>
      </w:rPr>
    </w:lvl>
    <w:lvl w:ilvl="7" w:tplc="04240003" w:tentative="1">
      <w:start w:val="1"/>
      <w:numFmt w:val="bullet"/>
      <w:lvlText w:val="o"/>
      <w:lvlJc w:val="left"/>
      <w:pPr>
        <w:ind w:left="5501" w:hanging="360"/>
      </w:pPr>
      <w:rPr>
        <w:rFonts w:ascii="Courier New" w:hAnsi="Courier New" w:cs="Courier New" w:hint="default"/>
      </w:rPr>
    </w:lvl>
    <w:lvl w:ilvl="8" w:tplc="04240005" w:tentative="1">
      <w:start w:val="1"/>
      <w:numFmt w:val="bullet"/>
      <w:lvlText w:val=""/>
      <w:lvlJc w:val="left"/>
      <w:pPr>
        <w:ind w:left="6221" w:hanging="360"/>
      </w:pPr>
      <w:rPr>
        <w:rFonts w:ascii="Wingdings" w:hAnsi="Wingdings" w:hint="default"/>
      </w:rPr>
    </w:lvl>
  </w:abstractNum>
  <w:abstractNum w:abstractNumId="4" w15:restartNumberingAfterBreak="0">
    <w:nsid w:val="6DBE5733"/>
    <w:multiLevelType w:val="hybridMultilevel"/>
    <w:tmpl w:val="99B66D4C"/>
    <w:lvl w:ilvl="0" w:tplc="8452CFAC">
      <w:start w:val="12"/>
      <w:numFmt w:val="decimal"/>
      <w:lvlText w:val="%1."/>
      <w:lvlJc w:val="left"/>
      <w:pPr>
        <w:ind w:left="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962F48">
      <w:start w:val="1"/>
      <w:numFmt w:val="lowerLetter"/>
      <w:lvlText w:val="%2"/>
      <w:lvlJc w:val="left"/>
      <w:pPr>
        <w:ind w:left="1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18FAAC">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E8C9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AA0DD6">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CCA93C">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C84EF0">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B40DE4">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066522">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8F1807"/>
    <w:multiLevelType w:val="hybridMultilevel"/>
    <w:tmpl w:val="FD3478BE"/>
    <w:lvl w:ilvl="0" w:tplc="B66A9E0E">
      <w:start w:val="1"/>
      <w:numFmt w:val="decimal"/>
      <w:lvlText w:val="%1."/>
      <w:lvlJc w:val="left"/>
      <w:pPr>
        <w:ind w:left="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90D504">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420C76">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EAAF14">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6C7B8E">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2000CE">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B09D02">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BE0C26">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6AE65E">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BDA"/>
    <w:rsid w:val="00026B45"/>
    <w:rsid w:val="00031742"/>
    <w:rsid w:val="00041414"/>
    <w:rsid w:val="000729B6"/>
    <w:rsid w:val="000A61FC"/>
    <w:rsid w:val="000E54BA"/>
    <w:rsid w:val="00103172"/>
    <w:rsid w:val="0011675F"/>
    <w:rsid w:val="001261F1"/>
    <w:rsid w:val="00146034"/>
    <w:rsid w:val="00156AB3"/>
    <w:rsid w:val="00176870"/>
    <w:rsid w:val="00180C65"/>
    <w:rsid w:val="001A179A"/>
    <w:rsid w:val="001C15C0"/>
    <w:rsid w:val="001C7F3C"/>
    <w:rsid w:val="001F2FF6"/>
    <w:rsid w:val="001F680A"/>
    <w:rsid w:val="00201B4C"/>
    <w:rsid w:val="0021576A"/>
    <w:rsid w:val="00236441"/>
    <w:rsid w:val="00276760"/>
    <w:rsid w:val="00283485"/>
    <w:rsid w:val="002838CE"/>
    <w:rsid w:val="00287147"/>
    <w:rsid w:val="00296AB2"/>
    <w:rsid w:val="002D18D6"/>
    <w:rsid w:val="002E264A"/>
    <w:rsid w:val="002E509B"/>
    <w:rsid w:val="002E6E9C"/>
    <w:rsid w:val="00303695"/>
    <w:rsid w:val="00326D20"/>
    <w:rsid w:val="00331B92"/>
    <w:rsid w:val="00337574"/>
    <w:rsid w:val="00337EDA"/>
    <w:rsid w:val="00361424"/>
    <w:rsid w:val="003810CF"/>
    <w:rsid w:val="003D2621"/>
    <w:rsid w:val="003F5D55"/>
    <w:rsid w:val="00406964"/>
    <w:rsid w:val="00435C17"/>
    <w:rsid w:val="00472519"/>
    <w:rsid w:val="004B6063"/>
    <w:rsid w:val="004C0407"/>
    <w:rsid w:val="004C1930"/>
    <w:rsid w:val="004C38F4"/>
    <w:rsid w:val="004E0CC4"/>
    <w:rsid w:val="004E21E7"/>
    <w:rsid w:val="00501C5E"/>
    <w:rsid w:val="005028BC"/>
    <w:rsid w:val="00560F39"/>
    <w:rsid w:val="0058488A"/>
    <w:rsid w:val="005B29CB"/>
    <w:rsid w:val="005C359A"/>
    <w:rsid w:val="005F0271"/>
    <w:rsid w:val="00601737"/>
    <w:rsid w:val="00611BFE"/>
    <w:rsid w:val="00692A95"/>
    <w:rsid w:val="006F7A7F"/>
    <w:rsid w:val="00700B53"/>
    <w:rsid w:val="00706246"/>
    <w:rsid w:val="00712FC6"/>
    <w:rsid w:val="00716D84"/>
    <w:rsid w:val="00717D5B"/>
    <w:rsid w:val="007217DE"/>
    <w:rsid w:val="00734A85"/>
    <w:rsid w:val="00745AC3"/>
    <w:rsid w:val="00774675"/>
    <w:rsid w:val="007861B0"/>
    <w:rsid w:val="00797B10"/>
    <w:rsid w:val="007D0CB1"/>
    <w:rsid w:val="007E38E2"/>
    <w:rsid w:val="007E4305"/>
    <w:rsid w:val="007F6F04"/>
    <w:rsid w:val="00844A7C"/>
    <w:rsid w:val="0084756D"/>
    <w:rsid w:val="00857486"/>
    <w:rsid w:val="00885183"/>
    <w:rsid w:val="00894F3F"/>
    <w:rsid w:val="0089791A"/>
    <w:rsid w:val="008B34F0"/>
    <w:rsid w:val="008C44E3"/>
    <w:rsid w:val="008E67BA"/>
    <w:rsid w:val="00903B94"/>
    <w:rsid w:val="0094323D"/>
    <w:rsid w:val="00943292"/>
    <w:rsid w:val="00966E7F"/>
    <w:rsid w:val="00991035"/>
    <w:rsid w:val="0099137E"/>
    <w:rsid w:val="009B3BDA"/>
    <w:rsid w:val="00A01041"/>
    <w:rsid w:val="00A20D63"/>
    <w:rsid w:val="00A57751"/>
    <w:rsid w:val="00A70BF6"/>
    <w:rsid w:val="00A74525"/>
    <w:rsid w:val="00A863A1"/>
    <w:rsid w:val="00A90EE9"/>
    <w:rsid w:val="00A92469"/>
    <w:rsid w:val="00AB3688"/>
    <w:rsid w:val="00AB4AF2"/>
    <w:rsid w:val="00AC401F"/>
    <w:rsid w:val="00AE4FB9"/>
    <w:rsid w:val="00AF00A6"/>
    <w:rsid w:val="00B120B9"/>
    <w:rsid w:val="00B43D88"/>
    <w:rsid w:val="00B44937"/>
    <w:rsid w:val="00B61A4E"/>
    <w:rsid w:val="00B65D0D"/>
    <w:rsid w:val="00B847C3"/>
    <w:rsid w:val="00B85859"/>
    <w:rsid w:val="00BB5EAB"/>
    <w:rsid w:val="00BD0BCA"/>
    <w:rsid w:val="00BD3B1A"/>
    <w:rsid w:val="00BE7AD8"/>
    <w:rsid w:val="00BF7424"/>
    <w:rsid w:val="00C03149"/>
    <w:rsid w:val="00C14C30"/>
    <w:rsid w:val="00C22F70"/>
    <w:rsid w:val="00C548A7"/>
    <w:rsid w:val="00C6242E"/>
    <w:rsid w:val="00CA1F62"/>
    <w:rsid w:val="00CF033F"/>
    <w:rsid w:val="00CF56E8"/>
    <w:rsid w:val="00D12E0D"/>
    <w:rsid w:val="00D232C5"/>
    <w:rsid w:val="00D2648E"/>
    <w:rsid w:val="00D34D0A"/>
    <w:rsid w:val="00D376BD"/>
    <w:rsid w:val="00D5071F"/>
    <w:rsid w:val="00D54840"/>
    <w:rsid w:val="00D90B10"/>
    <w:rsid w:val="00D97307"/>
    <w:rsid w:val="00E13A8D"/>
    <w:rsid w:val="00E26195"/>
    <w:rsid w:val="00E34866"/>
    <w:rsid w:val="00E3639A"/>
    <w:rsid w:val="00E42547"/>
    <w:rsid w:val="00E4718F"/>
    <w:rsid w:val="00E54028"/>
    <w:rsid w:val="00E552B1"/>
    <w:rsid w:val="00E757E5"/>
    <w:rsid w:val="00E97635"/>
    <w:rsid w:val="00EE136A"/>
    <w:rsid w:val="00F01EAE"/>
    <w:rsid w:val="00F07DB5"/>
    <w:rsid w:val="00F201EA"/>
    <w:rsid w:val="00F257CF"/>
    <w:rsid w:val="00F34174"/>
    <w:rsid w:val="00F36798"/>
    <w:rsid w:val="00F62C5E"/>
    <w:rsid w:val="00F63330"/>
    <w:rsid w:val="00F75CDA"/>
    <w:rsid w:val="00F821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C674844"/>
  <w15:chartTrackingRefBased/>
  <w15:docId w15:val="{CFEC35B7-BFD4-47A8-862C-1F73AD26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2519"/>
    <w:rPr>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3BDA"/>
    <w:pPr>
      <w:ind w:left="720"/>
      <w:contextualSpacing/>
    </w:pPr>
  </w:style>
  <w:style w:type="paragraph" w:styleId="Glava">
    <w:name w:val="header"/>
    <w:basedOn w:val="Navaden"/>
    <w:link w:val="GlavaZnak"/>
    <w:uiPriority w:val="99"/>
    <w:unhideWhenUsed/>
    <w:rsid w:val="00331B92"/>
    <w:pPr>
      <w:tabs>
        <w:tab w:val="center" w:pos="4513"/>
        <w:tab w:val="right" w:pos="9026"/>
      </w:tabs>
      <w:spacing w:after="0" w:line="240" w:lineRule="auto"/>
    </w:pPr>
  </w:style>
  <w:style w:type="character" w:customStyle="1" w:styleId="GlavaZnak">
    <w:name w:val="Glava Znak"/>
    <w:basedOn w:val="Privzetapisavaodstavka"/>
    <w:link w:val="Glava"/>
    <w:uiPriority w:val="99"/>
    <w:rsid w:val="00331B92"/>
  </w:style>
  <w:style w:type="character" w:styleId="Pripombasklic">
    <w:name w:val="annotation reference"/>
    <w:basedOn w:val="Privzetapisavaodstavka"/>
    <w:uiPriority w:val="99"/>
    <w:semiHidden/>
    <w:unhideWhenUsed/>
    <w:rsid w:val="00AC401F"/>
    <w:rPr>
      <w:sz w:val="16"/>
      <w:szCs w:val="16"/>
    </w:rPr>
  </w:style>
  <w:style w:type="paragraph" w:styleId="Pripombabesedilo">
    <w:name w:val="annotation text"/>
    <w:basedOn w:val="Navaden"/>
    <w:link w:val="PripombabesediloZnak"/>
    <w:uiPriority w:val="99"/>
    <w:semiHidden/>
    <w:unhideWhenUsed/>
    <w:rsid w:val="00AC40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C401F"/>
    <w:rPr>
      <w:sz w:val="20"/>
      <w:szCs w:val="20"/>
    </w:rPr>
  </w:style>
  <w:style w:type="paragraph" w:styleId="Zadevapripombe">
    <w:name w:val="annotation subject"/>
    <w:basedOn w:val="Pripombabesedilo"/>
    <w:next w:val="Pripombabesedilo"/>
    <w:link w:val="ZadevapripombeZnak"/>
    <w:uiPriority w:val="99"/>
    <w:semiHidden/>
    <w:unhideWhenUsed/>
    <w:rsid w:val="00AC401F"/>
    <w:rPr>
      <w:b/>
      <w:bCs/>
    </w:rPr>
  </w:style>
  <w:style w:type="character" w:customStyle="1" w:styleId="ZadevapripombeZnak">
    <w:name w:val="Zadeva pripombe Znak"/>
    <w:basedOn w:val="PripombabesediloZnak"/>
    <w:link w:val="Zadevapripombe"/>
    <w:uiPriority w:val="99"/>
    <w:semiHidden/>
    <w:rsid w:val="00AC401F"/>
    <w:rPr>
      <w:b/>
      <w:bCs/>
      <w:sz w:val="20"/>
      <w:szCs w:val="20"/>
    </w:rPr>
  </w:style>
  <w:style w:type="paragraph" w:styleId="Besedilooblaka">
    <w:name w:val="Balloon Text"/>
    <w:basedOn w:val="Navaden"/>
    <w:link w:val="BesedilooblakaZnak"/>
    <w:uiPriority w:val="99"/>
    <w:semiHidden/>
    <w:unhideWhenUsed/>
    <w:rsid w:val="00AC401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401F"/>
    <w:rPr>
      <w:rFonts w:ascii="Segoe UI" w:hAnsi="Segoe UI" w:cs="Segoe UI"/>
      <w:sz w:val="18"/>
      <w:szCs w:val="18"/>
    </w:rPr>
  </w:style>
  <w:style w:type="paragraph" w:styleId="Revizija">
    <w:name w:val="Revision"/>
    <w:hidden/>
    <w:uiPriority w:val="99"/>
    <w:semiHidden/>
    <w:rsid w:val="00E54028"/>
    <w:pPr>
      <w:spacing w:after="0" w:line="240" w:lineRule="auto"/>
    </w:pPr>
  </w:style>
  <w:style w:type="paragraph" w:styleId="HTML-oblikovano">
    <w:name w:val="HTML Preformatted"/>
    <w:basedOn w:val="Navaden"/>
    <w:link w:val="HTML-oblikovanoZnak"/>
    <w:uiPriority w:val="99"/>
    <w:unhideWhenUsed/>
    <w:rsid w:val="00B12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B120B9"/>
    <w:rPr>
      <w:rFonts w:ascii="Courier New" w:eastAsia="Times New Roman" w:hAnsi="Courier New" w:cs="Courier New"/>
      <w:sz w:val="20"/>
      <w:szCs w:val="20"/>
      <w:lang w:eastAsia="sl-SI"/>
    </w:rPr>
  </w:style>
  <w:style w:type="character" w:customStyle="1" w:styleId="y2iqfc">
    <w:name w:val="y2iqfc"/>
    <w:basedOn w:val="Privzetapisavaodstavka"/>
    <w:rsid w:val="00B120B9"/>
  </w:style>
  <w:style w:type="paragraph" w:styleId="Brezrazmikov">
    <w:name w:val="No Spacing"/>
    <w:uiPriority w:val="1"/>
    <w:qFormat/>
    <w:rsid w:val="007E4305"/>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0248">
      <w:bodyDiv w:val="1"/>
      <w:marLeft w:val="0"/>
      <w:marRight w:val="0"/>
      <w:marTop w:val="0"/>
      <w:marBottom w:val="0"/>
      <w:divBdr>
        <w:top w:val="none" w:sz="0" w:space="0" w:color="auto"/>
        <w:left w:val="none" w:sz="0" w:space="0" w:color="auto"/>
        <w:bottom w:val="none" w:sz="0" w:space="0" w:color="auto"/>
        <w:right w:val="none" w:sz="0" w:space="0" w:color="auto"/>
      </w:divBdr>
    </w:div>
    <w:div w:id="28340888">
      <w:bodyDiv w:val="1"/>
      <w:marLeft w:val="0"/>
      <w:marRight w:val="0"/>
      <w:marTop w:val="0"/>
      <w:marBottom w:val="0"/>
      <w:divBdr>
        <w:top w:val="none" w:sz="0" w:space="0" w:color="auto"/>
        <w:left w:val="none" w:sz="0" w:space="0" w:color="auto"/>
        <w:bottom w:val="none" w:sz="0" w:space="0" w:color="auto"/>
        <w:right w:val="none" w:sz="0" w:space="0" w:color="auto"/>
      </w:divBdr>
    </w:div>
    <w:div w:id="47389354">
      <w:bodyDiv w:val="1"/>
      <w:marLeft w:val="0"/>
      <w:marRight w:val="0"/>
      <w:marTop w:val="0"/>
      <w:marBottom w:val="0"/>
      <w:divBdr>
        <w:top w:val="none" w:sz="0" w:space="0" w:color="auto"/>
        <w:left w:val="none" w:sz="0" w:space="0" w:color="auto"/>
        <w:bottom w:val="none" w:sz="0" w:space="0" w:color="auto"/>
        <w:right w:val="none" w:sz="0" w:space="0" w:color="auto"/>
      </w:divBdr>
    </w:div>
    <w:div w:id="266933195">
      <w:bodyDiv w:val="1"/>
      <w:marLeft w:val="0"/>
      <w:marRight w:val="0"/>
      <w:marTop w:val="0"/>
      <w:marBottom w:val="0"/>
      <w:divBdr>
        <w:top w:val="none" w:sz="0" w:space="0" w:color="auto"/>
        <w:left w:val="none" w:sz="0" w:space="0" w:color="auto"/>
        <w:bottom w:val="none" w:sz="0" w:space="0" w:color="auto"/>
        <w:right w:val="none" w:sz="0" w:space="0" w:color="auto"/>
      </w:divBdr>
    </w:div>
    <w:div w:id="272368076">
      <w:bodyDiv w:val="1"/>
      <w:marLeft w:val="0"/>
      <w:marRight w:val="0"/>
      <w:marTop w:val="0"/>
      <w:marBottom w:val="0"/>
      <w:divBdr>
        <w:top w:val="none" w:sz="0" w:space="0" w:color="auto"/>
        <w:left w:val="none" w:sz="0" w:space="0" w:color="auto"/>
        <w:bottom w:val="none" w:sz="0" w:space="0" w:color="auto"/>
        <w:right w:val="none" w:sz="0" w:space="0" w:color="auto"/>
      </w:divBdr>
    </w:div>
    <w:div w:id="577010821">
      <w:bodyDiv w:val="1"/>
      <w:marLeft w:val="0"/>
      <w:marRight w:val="0"/>
      <w:marTop w:val="0"/>
      <w:marBottom w:val="0"/>
      <w:divBdr>
        <w:top w:val="none" w:sz="0" w:space="0" w:color="auto"/>
        <w:left w:val="none" w:sz="0" w:space="0" w:color="auto"/>
        <w:bottom w:val="none" w:sz="0" w:space="0" w:color="auto"/>
        <w:right w:val="none" w:sz="0" w:space="0" w:color="auto"/>
      </w:divBdr>
    </w:div>
    <w:div w:id="584843716">
      <w:bodyDiv w:val="1"/>
      <w:marLeft w:val="0"/>
      <w:marRight w:val="0"/>
      <w:marTop w:val="0"/>
      <w:marBottom w:val="0"/>
      <w:divBdr>
        <w:top w:val="none" w:sz="0" w:space="0" w:color="auto"/>
        <w:left w:val="none" w:sz="0" w:space="0" w:color="auto"/>
        <w:bottom w:val="none" w:sz="0" w:space="0" w:color="auto"/>
        <w:right w:val="none" w:sz="0" w:space="0" w:color="auto"/>
      </w:divBdr>
    </w:div>
    <w:div w:id="870383776">
      <w:bodyDiv w:val="1"/>
      <w:marLeft w:val="0"/>
      <w:marRight w:val="0"/>
      <w:marTop w:val="0"/>
      <w:marBottom w:val="0"/>
      <w:divBdr>
        <w:top w:val="none" w:sz="0" w:space="0" w:color="auto"/>
        <w:left w:val="none" w:sz="0" w:space="0" w:color="auto"/>
        <w:bottom w:val="none" w:sz="0" w:space="0" w:color="auto"/>
        <w:right w:val="none" w:sz="0" w:space="0" w:color="auto"/>
      </w:divBdr>
    </w:div>
    <w:div w:id="881330824">
      <w:bodyDiv w:val="1"/>
      <w:marLeft w:val="0"/>
      <w:marRight w:val="0"/>
      <w:marTop w:val="0"/>
      <w:marBottom w:val="0"/>
      <w:divBdr>
        <w:top w:val="none" w:sz="0" w:space="0" w:color="auto"/>
        <w:left w:val="none" w:sz="0" w:space="0" w:color="auto"/>
        <w:bottom w:val="none" w:sz="0" w:space="0" w:color="auto"/>
        <w:right w:val="none" w:sz="0" w:space="0" w:color="auto"/>
      </w:divBdr>
    </w:div>
    <w:div w:id="971400744">
      <w:bodyDiv w:val="1"/>
      <w:marLeft w:val="0"/>
      <w:marRight w:val="0"/>
      <w:marTop w:val="0"/>
      <w:marBottom w:val="0"/>
      <w:divBdr>
        <w:top w:val="none" w:sz="0" w:space="0" w:color="auto"/>
        <w:left w:val="none" w:sz="0" w:space="0" w:color="auto"/>
        <w:bottom w:val="none" w:sz="0" w:space="0" w:color="auto"/>
        <w:right w:val="none" w:sz="0" w:space="0" w:color="auto"/>
      </w:divBdr>
    </w:div>
    <w:div w:id="1074015268">
      <w:bodyDiv w:val="1"/>
      <w:marLeft w:val="0"/>
      <w:marRight w:val="0"/>
      <w:marTop w:val="0"/>
      <w:marBottom w:val="0"/>
      <w:divBdr>
        <w:top w:val="none" w:sz="0" w:space="0" w:color="auto"/>
        <w:left w:val="none" w:sz="0" w:space="0" w:color="auto"/>
        <w:bottom w:val="none" w:sz="0" w:space="0" w:color="auto"/>
        <w:right w:val="none" w:sz="0" w:space="0" w:color="auto"/>
      </w:divBdr>
    </w:div>
    <w:div w:id="1294562315">
      <w:bodyDiv w:val="1"/>
      <w:marLeft w:val="0"/>
      <w:marRight w:val="0"/>
      <w:marTop w:val="0"/>
      <w:marBottom w:val="0"/>
      <w:divBdr>
        <w:top w:val="none" w:sz="0" w:space="0" w:color="auto"/>
        <w:left w:val="none" w:sz="0" w:space="0" w:color="auto"/>
        <w:bottom w:val="none" w:sz="0" w:space="0" w:color="auto"/>
        <w:right w:val="none" w:sz="0" w:space="0" w:color="auto"/>
      </w:divBdr>
    </w:div>
    <w:div w:id="1304507822">
      <w:bodyDiv w:val="1"/>
      <w:marLeft w:val="0"/>
      <w:marRight w:val="0"/>
      <w:marTop w:val="0"/>
      <w:marBottom w:val="0"/>
      <w:divBdr>
        <w:top w:val="none" w:sz="0" w:space="0" w:color="auto"/>
        <w:left w:val="none" w:sz="0" w:space="0" w:color="auto"/>
        <w:bottom w:val="none" w:sz="0" w:space="0" w:color="auto"/>
        <w:right w:val="none" w:sz="0" w:space="0" w:color="auto"/>
      </w:divBdr>
    </w:div>
    <w:div w:id="1517378342">
      <w:bodyDiv w:val="1"/>
      <w:marLeft w:val="0"/>
      <w:marRight w:val="0"/>
      <w:marTop w:val="0"/>
      <w:marBottom w:val="0"/>
      <w:divBdr>
        <w:top w:val="none" w:sz="0" w:space="0" w:color="auto"/>
        <w:left w:val="none" w:sz="0" w:space="0" w:color="auto"/>
        <w:bottom w:val="none" w:sz="0" w:space="0" w:color="auto"/>
        <w:right w:val="none" w:sz="0" w:space="0" w:color="auto"/>
      </w:divBdr>
    </w:div>
    <w:div w:id="1567105110">
      <w:bodyDiv w:val="1"/>
      <w:marLeft w:val="0"/>
      <w:marRight w:val="0"/>
      <w:marTop w:val="0"/>
      <w:marBottom w:val="0"/>
      <w:divBdr>
        <w:top w:val="none" w:sz="0" w:space="0" w:color="auto"/>
        <w:left w:val="none" w:sz="0" w:space="0" w:color="auto"/>
        <w:bottom w:val="none" w:sz="0" w:space="0" w:color="auto"/>
        <w:right w:val="none" w:sz="0" w:space="0" w:color="auto"/>
      </w:divBdr>
    </w:div>
    <w:div w:id="1877766198">
      <w:bodyDiv w:val="1"/>
      <w:marLeft w:val="0"/>
      <w:marRight w:val="0"/>
      <w:marTop w:val="0"/>
      <w:marBottom w:val="0"/>
      <w:divBdr>
        <w:top w:val="none" w:sz="0" w:space="0" w:color="auto"/>
        <w:left w:val="none" w:sz="0" w:space="0" w:color="auto"/>
        <w:bottom w:val="none" w:sz="0" w:space="0" w:color="auto"/>
        <w:right w:val="none" w:sz="0" w:space="0" w:color="auto"/>
      </w:divBdr>
    </w:div>
    <w:div w:id="206393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b6bcb0-300a-417e-b3ea-168b658ab160" xsi:nil="true"/>
    <lcf76f155ced4ddcb4097134ff3c332f xmlns="0e20be05-0a73-4697-8e57-42748ec3c93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DF205A89B4EA4D9429D8D83B6FF941" ma:contentTypeVersion="15" ma:contentTypeDescription="Ustvari nov dokument." ma:contentTypeScope="" ma:versionID="f74dc9b07a9a92c16b4b3f35623030dc">
  <xsd:schema xmlns:xsd="http://www.w3.org/2001/XMLSchema" xmlns:xs="http://www.w3.org/2001/XMLSchema" xmlns:p="http://schemas.microsoft.com/office/2006/metadata/properties" xmlns:ns2="0e20be05-0a73-4697-8e57-42748ec3c933" xmlns:ns3="36b6bcb0-300a-417e-b3ea-168b658ab160" targetNamespace="http://schemas.microsoft.com/office/2006/metadata/properties" ma:root="true" ma:fieldsID="5b99d3f1ce87d02eedd812f4962bd004" ns2:_="" ns3:_="">
    <xsd:import namespace="0e20be05-0a73-4697-8e57-42748ec3c933"/>
    <xsd:import namespace="36b6bcb0-300a-417e-b3ea-168b658ab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0be05-0a73-4697-8e57-42748ec3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b6bcb0-300a-417e-b3ea-168b658ab160"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8e3064f-c169-475e-be9c-2b4aae9bfeea}" ma:internalName="TaxCatchAll" ma:showField="CatchAllData" ma:web="36b6bcb0-300a-417e-b3ea-168b658ab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207CB-CAFB-4228-95DE-C70A85703440}">
  <ds:schemaRefs>
    <ds:schemaRef ds:uri="http://schemas.microsoft.com/office/2006/metadata/properties"/>
    <ds:schemaRef ds:uri="http://schemas.microsoft.com/office/infopath/2007/PartnerControls"/>
    <ds:schemaRef ds:uri="36b6bcb0-300a-417e-b3ea-168b658ab160"/>
    <ds:schemaRef ds:uri="0e20be05-0a73-4697-8e57-42748ec3c933"/>
  </ds:schemaRefs>
</ds:datastoreItem>
</file>

<file path=customXml/itemProps2.xml><?xml version="1.0" encoding="utf-8"?>
<ds:datastoreItem xmlns:ds="http://schemas.openxmlformats.org/officeDocument/2006/customXml" ds:itemID="{05583940-1546-4392-AD05-7E1D1573C2D1}">
  <ds:schemaRefs>
    <ds:schemaRef ds:uri="http://schemas.openxmlformats.org/officeDocument/2006/bibliography"/>
  </ds:schemaRefs>
</ds:datastoreItem>
</file>

<file path=customXml/itemProps3.xml><?xml version="1.0" encoding="utf-8"?>
<ds:datastoreItem xmlns:ds="http://schemas.openxmlformats.org/officeDocument/2006/customXml" ds:itemID="{F009AD9E-1FE8-413F-9426-99469CAAF7C5}">
  <ds:schemaRefs>
    <ds:schemaRef ds:uri="http://schemas.microsoft.com/sharepoint/v3/contenttype/forms"/>
  </ds:schemaRefs>
</ds:datastoreItem>
</file>

<file path=customXml/itemProps4.xml><?xml version="1.0" encoding="utf-8"?>
<ds:datastoreItem xmlns:ds="http://schemas.openxmlformats.org/officeDocument/2006/customXml" ds:itemID="{63956B56-76E3-4803-889F-05FCCE2F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0be05-0a73-4697-8e57-42748ec3c933"/>
    <ds:schemaRef ds:uri="36b6bcb0-300a-417e-b3ea-168b658ab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1694</Words>
  <Characters>9658</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Eva Cerjak</cp:lastModifiedBy>
  <cp:revision>18</cp:revision>
  <cp:lastPrinted>2022-08-30T12:56:00Z</cp:lastPrinted>
  <dcterms:created xsi:type="dcterms:W3CDTF">2022-11-23T12:08:00Z</dcterms:created>
  <dcterms:modified xsi:type="dcterms:W3CDTF">2023-02-16T11:08:00Z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0x01010023DF205A89B4EA4D9429D8D83B6FF941</vt:lpwstr>
  </property>
</Properties>
</file>